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87276f777b4d63" /></Relationships>
</file>

<file path=word/document.xml><?xml version="1.0" encoding="utf-8"?>
<w:document xmlns:r="http://schemas.openxmlformats.org/officeDocument/2006/relationships" xmlns:w="http://schemas.openxmlformats.org/wordprocessingml/2006/main">
  <w:body>
    <w:p>
      <w:pPr>
        <w:pStyle w:val="Title"/>
      </w:pPr>
      <w:r>
        <w:t>Service episode—care and protection order status, out-of-home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episode—care and protection order status, out-of-home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status (out-of-home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01ce575124083">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child or young person was on a care and protection order or another order,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fa6d1207e54219">
              <w:r>
                <w:rPr>
                  <w:rStyle w:val="Hyperlink"/>
                </w:rPr>
                <w:t xml:space="preserve">Service episode—legal order/arrangement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4805e6332742dd">
              <w:r>
                <w:rPr>
                  <w:rStyle w:val="Hyperlink"/>
                </w:rPr>
                <w:t xml:space="preserve">Out-of-home care placement legal order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type of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Care and protection order</w:t>
            </w:r>
          </w:p>
          <w:p>
            <w:pPr>
              <w:spacing w:after="160"/>
            </w:pPr>
            <w:r>
              <w:rPr>
                <w:rStyle w:val="row-content-rich-text"/>
              </w:rPr>
              <w:t xml:space="preserve">This includes:</w:t>
            </w:r>
          </w:p>
          <w:p>
            <w:pPr>
              <w:pStyle w:val="ListParagraph"/>
              <w:numPr>
                <w:ilvl w:val="0"/>
                <w:numId w:val="2"/>
              </w:numPr>
            </w:pPr>
            <w:r>
              <w:rPr>
                <w:rStyle w:val="row-content-rich-text"/>
              </w:rPr>
              <w:t xml:space="preserve">Finalised guardianship or custody orders or administrative orders that have the impact of transferring guardianship or custody</w:t>
            </w:r>
          </w:p>
          <w:p>
            <w:pPr>
              <w:pStyle w:val="ListParagraph"/>
              <w:numPr>
                <w:ilvl w:val="0"/>
                <w:numId w:val="2"/>
              </w:numPr>
            </w:pPr>
            <w:r>
              <w:rPr>
                <w:rStyle w:val="row-content-rich-text"/>
              </w:rPr>
              <w:t xml:space="preserve">Finalised supervision and other finalised orders</w:t>
            </w:r>
          </w:p>
          <w:p>
            <w:pPr>
              <w:pStyle w:val="ListParagraph"/>
              <w:numPr>
                <w:ilvl w:val="0"/>
                <w:numId w:val="2"/>
              </w:numPr>
            </w:pPr>
            <w:r>
              <w:rPr>
                <w:rStyle w:val="row-content-rich-text"/>
              </w:rPr>
              <w:t xml:space="preserve">Interim and temporary orders.</w:t>
            </w:r>
          </w:p>
          <w:p>
            <w:pPr>
              <w:spacing w:after="160"/>
            </w:pPr>
            <w:r>
              <w:rPr>
                <w:rStyle w:val="row-content-rich-text"/>
              </w:rPr>
              <w:t xml:space="preserve">CODE 2     </w:t>
            </w:r>
            <w:r>
              <w:rPr>
                <w:rStyle w:val="row-content-rich-text"/>
              </w:rPr>
              <w:t xml:space="preserve">Other type of order</w:t>
            </w:r>
          </w:p>
          <w:p>
            <w:pPr/>
            <w:r>
              <w:rPr>
                <w:rStyle w:val="row-content-rich-text"/>
              </w:rPr>
              <w:t xml:space="preserve">Any other type of order not covered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recorded at the time of commencing the placement.</w:t>
            </w:r>
          </w:p>
          <w:p>
            <w:pPr>
              <w:spacing w:after="160"/>
            </w:pPr>
            <w:r>
              <w:rPr>
                <w:rStyle w:val="row-content-rich-text"/>
              </w:rPr>
              <w:t xml:space="preserve">If a child has more than one type of order in effect, the order recorded should be the one closest to the top of the list. For example, if a child is on 'another type' of order and a care and protection order, then the child should be recorded as being on a care and protection order.</w:t>
            </w:r>
          </w:p>
          <w:p>
            <w:pPr/>
            <w:r>
              <w:rPr>
                <w:rStyle w:val="row-content-rich-text"/>
              </w:rPr>
              <w:t xml:space="preserve">Young people on juvenile justice orders only should be recorded as being on another type of order, and the data item 'Juvenile justice/correction order' must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determine what type of legal order the child is on at commencement of a placement.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d399196081d4cef">
              <w:r>
                <w:rPr>
                  <w:rStyle w:val="Hyperlink"/>
                </w:rPr>
                <w:t xml:space="preserve">Service episode—legal order indicator, out-of-home care, code N</w:t>
              </w:r>
            </w:hyperlink>
          </w:p>
          <w:p>
            <w:pPr>
              <w:pStyle w:val="registration-status"/>
              <w:spacing w:before="0" w:after="0"/>
            </w:pPr>
            <w:hyperlink w:history="true" r:id="R7bd0007c16374df0">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8b2bbe2886463b">
              <w:r>
                <w:rPr>
                  <w:rStyle w:val="Hyperlink"/>
                </w:rPr>
                <w:t xml:space="preserve">Child protection and support services  (CPSS) - out-of-home care NMDS  (July 2007)</w:t>
              </w:r>
            </w:hyperlink>
          </w:p>
          <w:p>
            <w:pPr>
              <w:pStyle w:val="registration-status"/>
              <w:spacing w:before="0" w:after="0"/>
            </w:pPr>
            <w:hyperlink w:history="true" r:id="R9a9d081c9ed44772">
              <w:r>
                <w:rPr>
                  <w:rStyle w:val="Hyperlink"/>
                  <w:color w:val="244061"/>
                </w:rPr>
                <w:t xml:space="preserve">Community Services (retired)</w:t>
              </w:r>
            </w:hyperlink>
            <w:r>
              <w:rPr>
                <w:rStyle w:val="row-content"/>
                <w:color w:val="244061"/>
              </w:rPr>
              <w:t xml:space="preserve">, Superseded 01/05/2008</w:t>
            </w:r>
          </w:p>
          <w:p>
            <w:r>
              <w:br/>
            </w:r>
            <w:hyperlink w:history="true" r:id="R42eb4f73360d407e">
              <w:r>
                <w:rPr>
                  <w:rStyle w:val="Hyperlink"/>
                </w:rPr>
                <w:t xml:space="preserve">Child protection and support services  (CPSS) - out-of-home care NMDS  pilot (2008)</w:t>
              </w:r>
            </w:hyperlink>
          </w:p>
          <w:p>
            <w:pPr>
              <w:pStyle w:val="registration-status"/>
              <w:spacing w:before="0" w:after="0"/>
            </w:pPr>
            <w:hyperlink w:history="true" r:id="Rbc32de3245a0462c">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749a74da50a842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350122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df3db18cfb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9a74da50a8424b" /><Relationship Type="http://schemas.openxmlformats.org/officeDocument/2006/relationships/header" Target="/word/header1.xml" Id="R052b3b08a3d14177" /><Relationship Type="http://schemas.openxmlformats.org/officeDocument/2006/relationships/settings" Target="/word/settings.xml" Id="Rbce9f165dd0a42c2" /><Relationship Type="http://schemas.openxmlformats.org/officeDocument/2006/relationships/styles" Target="/word/styles.xml" Id="R39a3c3a0736345b4" /><Relationship Type="http://schemas.openxmlformats.org/officeDocument/2006/relationships/numbering" Target="/word/numbering.xml" Id="Rbf8f02139cb34805" /><Relationship Type="http://schemas.openxmlformats.org/officeDocument/2006/relationships/hyperlink" Target="https://meteor-uat.aihw.gov.au/RegistrationAuthority/3" TargetMode="External" Id="R03a01ce575124083" /><Relationship Type="http://schemas.openxmlformats.org/officeDocument/2006/relationships/hyperlink" Target="https://meteor-uat.aihw.gov.au/content/314100" TargetMode="External" Id="R72fa6d1207e54219" /><Relationship Type="http://schemas.openxmlformats.org/officeDocument/2006/relationships/hyperlink" Target="https://meteor-uat.aihw.gov.au/content/314496" TargetMode="External" Id="R224805e6332742dd" /><Relationship Type="http://schemas.openxmlformats.org/officeDocument/2006/relationships/hyperlink" Target="https://meteor-uat.aihw.gov.au/content/316456" TargetMode="External" Id="R8d399196081d4cef" /><Relationship Type="http://schemas.openxmlformats.org/officeDocument/2006/relationships/hyperlink" Target="https://meteor-uat.aihw.gov.au/RegistrationAuthority/3" TargetMode="External" Id="R7bd0007c16374df0" /><Relationship Type="http://schemas.openxmlformats.org/officeDocument/2006/relationships/hyperlink" Target="https://meteor-uat.aihw.gov.au/content/355779" TargetMode="External" Id="R9b8b2bbe2886463b" /><Relationship Type="http://schemas.openxmlformats.org/officeDocument/2006/relationships/hyperlink" Target="https://meteor-uat.aihw.gov.au/RegistrationAuthority/3" TargetMode="External" Id="R9a9d081c9ed44772" /><Relationship Type="http://schemas.openxmlformats.org/officeDocument/2006/relationships/hyperlink" Target="https://meteor-uat.aihw.gov.au/content/367283" TargetMode="External" Id="R42eb4f73360d407e" /><Relationship Type="http://schemas.openxmlformats.org/officeDocument/2006/relationships/hyperlink" Target="https://meteor-uat.aihw.gov.au/RegistrationAuthority/3" TargetMode="External" Id="Rbc32de3245a0462c" /></Relationships>
</file>

<file path=word/_rels/header1.xml.rels>&#65279;<?xml version="1.0" encoding="utf-8"?><Relationships xmlns="http://schemas.openxmlformats.org/package/2006/relationships"><Relationship Type="http://schemas.openxmlformats.org/officeDocument/2006/relationships/image" Target="/media/image.png" Id="Rc0df3db18cfb4105" /></Relationships>
</file>