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5450f1d6e84821" /></Relationships>
</file>

<file path=word/document.xml><?xml version="1.0" encoding="utf-8"?>
<w:document xmlns:r="http://schemas.openxmlformats.org/officeDocument/2006/relationships" xmlns:w="http://schemas.openxmlformats.org/wordprocessingml/2006/main">
  <w:body>
    <w:p>
      <w:pPr>
        <w:pStyle w:val="Title"/>
      </w:pPr>
      <w:r>
        <w:t>Upper limit of normal range for creatine kinase isoenzyme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Upper limit of normal range for creatine kinase isoenzyme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533cea61c9401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creatine kinase isoenzyme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d4522a759b4bc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4118a274cc4e79">
              <w:r>
                <w:rPr>
                  <w:rStyle w:val="Hyperlink"/>
                </w:rPr>
                <w:t xml:space="preserve">Laboratory standard—upper limit of normal range for creatine kinase isoenzyme </w:t>
              </w:r>
            </w:hyperlink>
          </w:p>
          <w:p>
            <w:pPr>
              <w:pStyle w:val="registration-status"/>
              <w:spacing w:before="0" w:after="0"/>
            </w:pPr>
            <w:hyperlink w:history="true" r:id="R0aaaa36036a9461f">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68885e55c76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8a35c249e4a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8885e55c764a8f" /><Relationship Type="http://schemas.openxmlformats.org/officeDocument/2006/relationships/header" Target="/word/header1.xml" Id="R940d612e3c894ab5" /><Relationship Type="http://schemas.openxmlformats.org/officeDocument/2006/relationships/settings" Target="/word/settings.xml" Id="Rfa24cb729d7a4151" /><Relationship Type="http://schemas.openxmlformats.org/officeDocument/2006/relationships/styles" Target="/word/styles.xml" Id="Rd08dd85e3ef0464e" /><Relationship Type="http://schemas.openxmlformats.org/officeDocument/2006/relationships/hyperlink" Target="https://meteor-uat.aihw.gov.au/RegistrationAuthority/14" TargetMode="External" Id="R0d533cea61c94014" /><Relationship Type="http://schemas.openxmlformats.org/officeDocument/2006/relationships/hyperlink" Target="https://meteor-uat.aihw.gov.au/content/274656" TargetMode="External" Id="Rafd4522a759b4bc7" /><Relationship Type="http://schemas.openxmlformats.org/officeDocument/2006/relationships/hyperlink" Target="https://meteor-uat.aihw.gov.au/content/349627" TargetMode="External" Id="Rfc4118a274cc4e79" /><Relationship Type="http://schemas.openxmlformats.org/officeDocument/2006/relationships/hyperlink" Target="https://meteor-uat.aihw.gov.au/RegistrationAuthority/14" TargetMode="External" Id="R0aaaa36036a9461f" /></Relationships>
</file>

<file path=word/_rels/header1.xml.rels>&#65279;<?xml version="1.0" encoding="utf-8"?><Relationships xmlns="http://schemas.openxmlformats.org/package/2006/relationships"><Relationship Type="http://schemas.openxmlformats.org/officeDocument/2006/relationships/image" Target="/media/image.png" Id="R4008a35c249e4aa4" /></Relationships>
</file>