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7d7326ed074328"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5th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5th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5th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335419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fbef5098744345">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seven character code in the format xxxxx-xx. Generally, the first five characters represent the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is an alphabetic index to the ACHI Tabular List of Interventions that contains many more procedural terms than those appearing in the ACHI Tabular List.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2006. The Australian Classification of Health Interventions (ACHI) – Fifth Edition - Tabular list of interventions and Alphabetic index of interventions.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5th Ed supersedes the fourth edition of ACHI.</w:t>
            </w:r>
          </w:p>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4c03f740214753">
              <w:r>
                <w:rPr>
                  <w:rStyle w:val="Hyperlink"/>
                </w:rPr>
                <w:t xml:space="preserve">International Statistical Classification of Diseases and Related Health Problems, Tenth Revision, Australian Modification 4th edition</w:t>
              </w:r>
            </w:hyperlink>
          </w:p>
          <w:p>
            <w:pPr>
              <w:pStyle w:val="registration-status"/>
              <w:spacing w:before="0" w:after="0"/>
            </w:pPr>
            <w:hyperlink w:history="true" r:id="Rd12bf49c110e45bd">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49bce301c8a74f85">
              <w:r>
                <w:rPr>
                  <w:rStyle w:val="Hyperlink"/>
                </w:rPr>
                <w:t xml:space="preserve">Australian Classification of Health Interventions (ACHI) 6th edition</w:t>
              </w:r>
            </w:hyperlink>
          </w:p>
          <w:p>
            <w:pPr>
              <w:pStyle w:val="registration-status"/>
              <w:spacing w:before="0" w:after="0"/>
            </w:pPr>
            <w:hyperlink w:history="true" r:id="R53c3b49ec3274b5b">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463156b87584354">
              <w:r>
                <w:rPr>
                  <w:rStyle w:val="Hyperlink"/>
                </w:rPr>
                <w:t xml:space="preserve">Indicator procedure code NN</w:t>
              </w:r>
            </w:hyperlink>
          </w:p>
          <w:p>
            <w:pPr>
              <w:pStyle w:val="registration-status"/>
              <w:spacing w:before="0" w:after="0"/>
            </w:pPr>
            <w:hyperlink w:history="true" r:id="R2b090e00a0324d68">
              <w:r>
                <w:rPr>
                  <w:rStyle w:val="Hyperlink"/>
                  <w:color w:val="244061"/>
                </w:rPr>
                <w:t xml:space="preserve">Health!</w:t>
              </w:r>
            </w:hyperlink>
            <w:r>
              <w:rPr>
                <w:rStyle w:val="row-content"/>
                <w:color w:val="244061"/>
              </w:rPr>
              <w:t xml:space="preserve">, Superseded 13/12/2011</w:t>
            </w:r>
          </w:p>
          <w:p>
            <w:pPr>
              <w:pStyle w:val="registration-status"/>
              <w:spacing w:before="0" w:after="0"/>
            </w:pPr>
            <w:hyperlink w:history="true" r:id="R56dc81d4b863400a">
              <w:r>
                <w:rPr>
                  <w:rStyle w:val="Hyperlink"/>
                  <w:color w:val="244061"/>
                </w:rPr>
                <w:t xml:space="preserve"> National Health Performance Authority (retired)</w:t>
              </w:r>
            </w:hyperlink>
            <w:r>
              <w:rPr>
                <w:rStyle w:val="row-content"/>
                <w:color w:val="244061"/>
              </w:rPr>
              <w:t xml:space="preserve">, Retired 01/07/2016</w:t>
            </w:r>
          </w:p>
          <w:p>
            <w:r>
              <w:br/>
            </w:r>
            <w:hyperlink w:history="true" r:id="R8106ee8a2e96498b">
              <w:r>
                <w:rPr>
                  <w:rStyle w:val="Hyperlink"/>
                </w:rPr>
                <w:t xml:space="preserve">Procedure code (ACHI 5th edn) NNNNN-NN</w:t>
              </w:r>
            </w:hyperlink>
          </w:p>
          <w:p>
            <w:pPr>
              <w:pStyle w:val="registration-status"/>
              <w:spacing w:before="0" w:after="0"/>
            </w:pPr>
            <w:hyperlink w:history="true" r:id="Rb6810d60c5d44050">
              <w:r>
                <w:rPr>
                  <w:rStyle w:val="Hyperlink"/>
                  <w:color w:val="244061"/>
                </w:rPr>
                <w:t xml:space="preserve">Health!</w:t>
              </w:r>
            </w:hyperlink>
            <w:r>
              <w:rPr>
                <w:rStyle w:val="row-content"/>
                <w:color w:val="244061"/>
              </w:rPr>
              <w:t xml:space="preserve">, Superseded 05/02/2008</w:t>
            </w:r>
          </w:p>
          <w:p>
            <w:r>
              <w:br/>
            </w:r>
            <w:hyperlink w:history="true" r:id="R243790b1a2eb4e34">
              <w:r>
                <w:rPr>
                  <w:rStyle w:val="Hyperlink"/>
                </w:rPr>
                <w:t xml:space="preserve">Elective care type code N</w:t>
              </w:r>
            </w:hyperlink>
          </w:p>
          <w:p>
            <w:pPr>
              <w:pStyle w:val="registration-status"/>
              <w:spacing w:before="0" w:after="0"/>
            </w:pPr>
            <w:hyperlink w:history="true" r:id="R55749313c8c44a81">
              <w:r>
                <w:rPr>
                  <w:rStyle w:val="Hyperlink"/>
                  <w:color w:val="244061"/>
                </w:rPr>
                <w:t xml:space="preserve">Health!</w:t>
              </w:r>
            </w:hyperlink>
            <w:r>
              <w:rPr>
                <w:rStyle w:val="row-content"/>
                <w:color w:val="244061"/>
              </w:rPr>
              <w:t xml:space="preserve">, Superseded 13/12/2011</w:t>
            </w:r>
          </w:p>
          <w:p>
            <w:r>
              <w:br/>
            </w:r>
          </w:p>
        </w:tc>
      </w:tr>
    </w:tbl>
    <w:p>
      <w:r>
        <w:br/>
      </w:r>
    </w:p>
    <w:sectPr>
      <w:footerReference xmlns:r="http://schemas.openxmlformats.org/officeDocument/2006/relationships" w:type="default" r:id="R536999cc66074b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335419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f7982f38e4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6999cc66074b34" /><Relationship Type="http://schemas.openxmlformats.org/officeDocument/2006/relationships/header" Target="/word/header1.xml" Id="Rae6e8f2a44254c41" /><Relationship Type="http://schemas.openxmlformats.org/officeDocument/2006/relationships/settings" Target="/word/settings.xml" Id="R98fdbb70313b4be1" /><Relationship Type="http://schemas.openxmlformats.org/officeDocument/2006/relationships/styles" Target="/word/styles.xml" Id="R59bbbd92076c42a2" /><Relationship Type="http://schemas.openxmlformats.org/officeDocument/2006/relationships/hyperlink" Target="https://meteor-uat.aihw.gov.au/RegistrationAuthority/14" TargetMode="External" Id="R1dfbef5098744345" /><Relationship Type="http://schemas.openxmlformats.org/officeDocument/2006/relationships/hyperlink" Target="https://meteor-uat.aihw.gov.au/content/325387" TargetMode="External" Id="R6e4c03f740214753" /><Relationship Type="http://schemas.openxmlformats.org/officeDocument/2006/relationships/hyperlink" Target="https://meteor-uat.aihw.gov.au/RegistrationAuthority/14" TargetMode="External" Id="Rd12bf49c110e45bd" /><Relationship Type="http://schemas.openxmlformats.org/officeDocument/2006/relationships/hyperlink" Target="https://meteor-uat.aihw.gov.au/content/361681" TargetMode="External" Id="R49bce301c8a74f85" /><Relationship Type="http://schemas.openxmlformats.org/officeDocument/2006/relationships/hyperlink" Target="https://meteor-uat.aihw.gov.au/RegistrationAuthority/14" TargetMode="External" Id="R53c3b49ec3274b5b" /><Relationship Type="http://schemas.openxmlformats.org/officeDocument/2006/relationships/hyperlink" Target="https://meteor-uat.aihw.gov.au/content/270587" TargetMode="External" Id="Rb463156b87584354" /><Relationship Type="http://schemas.openxmlformats.org/officeDocument/2006/relationships/hyperlink" Target="https://meteor-uat.aihw.gov.au/RegistrationAuthority/14" TargetMode="External" Id="R2b090e00a0324d68" /><Relationship Type="http://schemas.openxmlformats.org/officeDocument/2006/relationships/hyperlink" Target="https://meteor-uat.aihw.gov.au/RegistrationAuthority/10" TargetMode="External" Id="R56dc81d4b863400a" /><Relationship Type="http://schemas.openxmlformats.org/officeDocument/2006/relationships/hyperlink" Target="https://meteor-uat.aihw.gov.au/content/333675" TargetMode="External" Id="R8106ee8a2e96498b" /><Relationship Type="http://schemas.openxmlformats.org/officeDocument/2006/relationships/hyperlink" Target="https://meteor-uat.aihw.gov.au/RegistrationAuthority/14" TargetMode="External" Id="Rb6810d60c5d44050" /><Relationship Type="http://schemas.openxmlformats.org/officeDocument/2006/relationships/hyperlink" Target="https://meteor-uat.aihw.gov.au/content/335036" TargetMode="External" Id="R243790b1a2eb4e34" /><Relationship Type="http://schemas.openxmlformats.org/officeDocument/2006/relationships/hyperlink" Target="https://meteor-uat.aihw.gov.au/RegistrationAuthority/14" TargetMode="External" Id="R55749313c8c44a81" /></Relationships>
</file>

<file path=word/_rels/header1.xml.rels>&#65279;<?xml version="1.0" encoding="utf-8"?><Relationships xmlns="http://schemas.openxmlformats.org/package/2006/relationships"><Relationship Type="http://schemas.openxmlformats.org/officeDocument/2006/relationships/image" Target="/media/image.png" Id="R28f7982f38e44c53" /></Relationships>
</file>