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9ab5a09a64e2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2006-09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08406ae79477d">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Waiting list category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e79e996f8a4e2a">
              <w:r>
                <w:rPr>
                  <w:rStyle w:val="Hyperlink"/>
                </w:rPr>
                <w:t xml:space="preserve">Elective surgery waiting times (removals data) NMDS</w:t>
              </w:r>
            </w:hyperlink>
          </w:p>
          <w:p>
            <w:pPr>
              <w:pStyle w:val="registration-status"/>
              <w:spacing w:before="0" w:after="0"/>
            </w:pPr>
            <w:hyperlink w:history="true" r:id="Rd61bf92c70274de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773aba5b64e4824">
              <w:r>
                <w:rPr>
                  <w:rStyle w:val="Hyperlink"/>
                </w:rPr>
                <w:t xml:space="preserve">Elective surgery waiting times (removals data) NMDS 2009-12</w:t>
              </w:r>
            </w:hyperlink>
          </w:p>
          <w:p>
            <w:pPr>
              <w:pStyle w:val="registration-status"/>
              <w:spacing w:before="0" w:after="0"/>
            </w:pPr>
            <w:hyperlink w:history="true" r:id="R8ab57383e8a34637">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f5f8bda6d4d3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98ec1cf99462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ff6a4ffd64cf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a437e65ea4f16">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a802f347548a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1f5697bbd4f7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978b10f424f7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63f3edf3f4f8f">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b946a10c845e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6ab2c510e4db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9ede0ca318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ad4975282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ede0ca3184610" /><Relationship Type="http://schemas.openxmlformats.org/officeDocument/2006/relationships/header" Target="/word/header1.xml" Id="R28867db6e5754fe6" /><Relationship Type="http://schemas.openxmlformats.org/officeDocument/2006/relationships/settings" Target="/word/settings.xml" Id="R561e4c00ea42491a" /><Relationship Type="http://schemas.openxmlformats.org/officeDocument/2006/relationships/styles" Target="/word/styles.xml" Id="Rcf1323e5806e4035" /><Relationship Type="http://schemas.openxmlformats.org/officeDocument/2006/relationships/hyperlink" Target="https://meteor-uat.aihw.gov.au/RegistrationAuthority/14" TargetMode="External" Id="Raf408406ae79477d" /><Relationship Type="http://schemas.openxmlformats.org/officeDocument/2006/relationships/hyperlink" Target="https://meteor-uat.aihw.gov.au/content/273057" TargetMode="External" Id="R46e79e996f8a4e2a" /><Relationship Type="http://schemas.openxmlformats.org/officeDocument/2006/relationships/hyperlink" Target="https://meteor-uat.aihw.gov.au/RegistrationAuthority/14" TargetMode="External" Id="Rd61bf92c70274de0" /><Relationship Type="http://schemas.openxmlformats.org/officeDocument/2006/relationships/hyperlink" Target="https://meteor-uat.aihw.gov.au/content/375336" TargetMode="External" Id="R1773aba5b64e4824" /><Relationship Type="http://schemas.openxmlformats.org/officeDocument/2006/relationships/hyperlink" Target="https://meteor-uat.aihw.gov.au/RegistrationAuthority/14" TargetMode="External" Id="R8ab57383e8a34637" /><Relationship Type="http://schemas.openxmlformats.org/officeDocument/2006/relationships/hyperlink" Target="https://meteor-uat.aihw.gov.au/content/269957" TargetMode="External" Id="Rc63f5f8bda6d4d3c" /><Relationship Type="http://schemas.openxmlformats.org/officeDocument/2006/relationships/hyperlink" Target="https://meteor-uat.aihw.gov.au/content/270008" TargetMode="External" Id="R25c98ec1cf994623" /><Relationship Type="http://schemas.openxmlformats.org/officeDocument/2006/relationships/hyperlink" Target="https://meteor-uat.aihw.gov.au/content/269964" TargetMode="External" Id="R0feff6a4ffd64cfd" /><Relationship Type="http://schemas.openxmlformats.org/officeDocument/2006/relationships/hyperlink" Target="https://meteor-uat.aihw.gov.au/content/334976" TargetMode="External" Id="Rbfea437e65ea4f16" /><Relationship Type="http://schemas.openxmlformats.org/officeDocument/2006/relationships/hyperlink" Target="https://meteor-uat.aihw.gov.au/content/270009" TargetMode="External" Id="R60fa802f347548a8" /><Relationship Type="http://schemas.openxmlformats.org/officeDocument/2006/relationships/hyperlink" Target="https://meteor-uat.aihw.gov.au/content/269959" TargetMode="External" Id="R2ba1f5697bbd4f7f" /><Relationship Type="http://schemas.openxmlformats.org/officeDocument/2006/relationships/hyperlink" Target="https://meteor-uat.aihw.gov.au/content/270146" TargetMode="External" Id="R41c978b10f424f7a" /><Relationship Type="http://schemas.openxmlformats.org/officeDocument/2006/relationships/hyperlink" Target="https://meteor-uat.aihw.gov.au/content/270082" TargetMode="External" Id="R0df63f3edf3f4f8f" /><Relationship Type="http://schemas.openxmlformats.org/officeDocument/2006/relationships/hyperlink" Target="https://meteor-uat.aihw.gov.au/content/269960" TargetMode="External" Id="R711b946a10c845e9" /><Relationship Type="http://schemas.openxmlformats.org/officeDocument/2006/relationships/hyperlink" Target="https://meteor-uat.aihw.gov.au/content/269973" TargetMode="External" Id="R4a06ab2c510e4dbf" /></Relationships>
</file>

<file path=word/_rels/header1.xml.rels>&#65279;<?xml version="1.0" encoding="utf-8"?><Relationships xmlns="http://schemas.openxmlformats.org/package/2006/relationships"><Relationship Type="http://schemas.openxmlformats.org/officeDocument/2006/relationships/image" Target="/media/image.png" Id="Rdc7ad49752824ef5" /></Relationships>
</file>