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e9629d9fc421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2006-07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75be6729b9b4572">
                    <w:r>
                      <w:rPr>
                        <w:rStyle w:val="Hyperlink"/>
                      </w:rPr>
                      <w:t xml:space="preserve">Additional diagnosis</w:t>
                    </w:r>
                  </w:hyperlink>
                </w:p>
              </w:tc>
              <w:tc>
                <w:tcPr>
                  <w:vAlign w:val="top"/>
                </w:tcPr>
                <w:p>
                  <w:r>
                    <w:t xml:space="preserve">333832</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928723e27fee4be0">
                    <w:r>
                      <w:rPr>
                        <w:rStyle w:val="Hyperlink"/>
                      </w:rPr>
                      <w:t xml:space="preserve">Mental health legal status</w:t>
                    </w:r>
                  </w:hyperlink>
                </w:p>
              </w:tc>
              <w:tc>
                <w:tcPr>
                  <w:vAlign w:val="top"/>
                </w:tcPr>
                <w:p>
                  <w:r>
                    <w:t xml:space="preserve">270351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permitted to be reported under legislative arrangements in the jurisdiction</w:t>
                        </w:r>
                      </w:p>
                    </w:tc>
                  </w:tr>
                </w:tbl>
                <w:p/>
              </w:tc>
            </w:tr>
            <w:tr>
              <w:trPr/>
              <w:tc>
                <w:tcPr>
                  <w:tcMar>
                    <w:right w:w="29" w:type="dxa"/>
                  </w:tcMar>
                  <w:vAlign w:val="top"/>
                </w:tcPr>
                <w:p>
                  <w:pPr>
                    <w:keepNext/>
                    <w:jc w:val="center"/>
                  </w:pPr>
                  <w:r>
                    <w:t xml:space="preserve">-</w:t>
                  </w:r>
                </w:p>
              </w:tc>
              <w:tc>
                <w:tcPr>
                  <w:tcMar/>
                  <w:vAlign w:val="top"/>
                </w:tcPr>
                <w:p>
                  <w:hyperlink w:history="true" r:id="R3132a4d50a0b4a27">
                    <w:r>
                      <w:rPr>
                        <w:rStyle w:val="Hyperlink"/>
                      </w:rPr>
                      <w:t xml:space="preserve">Principal diagnosis</w:t>
                    </w:r>
                  </w:hyperlink>
                </w:p>
              </w:tc>
              <w:tc>
                <w:tcPr>
                  <w:vAlign w:val="top"/>
                </w:tcPr>
                <w:p>
                  <w:r>
                    <w:t xml:space="preserve">333838</w:t>
                  </w:r>
                </w:p>
              </w:tc>
              <w:tc>
                <w:tcPr>
                  <w:vAlign w:val="top"/>
                </w:tcPr>
                <w:p>
                  <w:r>
                    <w:t xml:space="preserve">String
[6]</w:t>
                  </w:r>
                </w:p>
              </w:tc>
              <w:tc>
                <w:tcPr>
                  <w:vAlign w:val="top"/>
                </w:tcPr>
                <w:p>
                  <w:r>
                    <w:t xml:space="preserve">ANN{.N[N]}</w:t>
                  </w:r>
                  <w:r>
                    <w:br/>
                  </w:r>
                  <w:r>
                    <w:t xml:space="preserve">The ICD-10-AM (5th edition) code set representing diagnoses.</w:t>
                  </w:r>
                </w:p>
              </w:tc>
            </w:tr>
            <w:tr>
              <w:trPr/>
              <w:tc>
                <w:tcPr>
                  <w:tcMar>
                    <w:right w:w="29" w:type="dxa"/>
                  </w:tcMar>
                  <w:vAlign w:val="top"/>
                </w:tcPr>
                <w:p>
                  <w:pPr>
                    <w:keepNext/>
                    <w:jc w:val="center"/>
                  </w:pPr>
                  <w:r>
                    <w:t xml:space="preserve">-</w:t>
                  </w:r>
                </w:p>
              </w:tc>
              <w:tc>
                <w:tcPr>
                  <w:tcMar/>
                  <w:vAlign w:val="top"/>
                </w:tcPr>
                <w:p>
                  <w:hyperlink w:history="true" r:id="R5ca36fb6967947ea">
                    <w:r>
                      <w:rPr>
                        <w:rStyle w:val="Hyperlink"/>
                      </w:rPr>
                      <w:t xml:space="preserve">Episode of residential care end date</w:t>
                    </w:r>
                  </w:hyperlink>
                </w:p>
              </w:tc>
              <w:tc>
                <w:tcPr>
                  <w:vAlign w:val="top"/>
                </w:tcPr>
                <w:p>
                  <w:r>
                    <w:t xml:space="preserve">270062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153449d087d4e91">
                    <w:r>
                      <w:rPr>
                        <w:rStyle w:val="Hyperlink"/>
                      </w:rPr>
                      <w:t xml:space="preserve">Episode of residential care end mode</w:t>
                    </w:r>
                  </w:hyperlink>
                </w:p>
              </w:tc>
              <w:tc>
                <w:tcPr>
                  <w:vAlign w:val="top"/>
                </w:tcPr>
                <w:p>
                  <w:r>
                    <w:t xml:space="preserve">270063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 against clinical advice / at own risk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Commenced leave where there is no intention that the resident returns to overnight residential care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end of residential care at this establishment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f2ee15771541b8">
                    <w:r>
                      <w:rPr>
                        <w:rStyle w:val="Hyperlink"/>
                      </w:rPr>
                      <w:t xml:space="preserve">Episode of residential care start date</w:t>
                    </w:r>
                  </w:hyperlink>
                </w:p>
              </w:tc>
              <w:tc>
                <w:tcPr>
                  <w:vAlign w:val="top"/>
                </w:tcPr>
                <w:p>
                  <w:r>
                    <w:t xml:space="preserve">270064</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dadc0afbd3048fa">
                    <w:r>
                      <w:rPr>
                        <w:rStyle w:val="Hyperlink"/>
                      </w:rPr>
                      <w:t xml:space="preserve">Episode of residential care start mode</w:t>
                    </w:r>
                  </w:hyperlink>
                </w:p>
              </w:tc>
              <w:tc>
                <w:tcPr>
                  <w:vAlign w:val="top"/>
                </w:tcPr>
                <w:p>
                  <w:r>
                    <w:t xml:space="preserve">270075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Unplanned return from leave where there had been no intention that the resident would return to overnight residential care at the establishment within seven days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(i.e. start of a new residential stay)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Start of a new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bb0b606edd4e6b">
                    <w:r>
                      <w:rPr>
                        <w:rStyle w:val="Hyperlink"/>
                      </w:rPr>
                      <w:t xml:space="preserve">Leave days from residential care</w:t>
                    </w:r>
                  </w:hyperlink>
                </w:p>
              </w:tc>
              <w:tc>
                <w:tcPr>
                  <w:vAlign w:val="top"/>
                </w:tcPr>
                <w:p>
                  <w:r>
                    <w:t xml:space="preserve">270304</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73818901328446d9">
                    <w:r>
                      <w:rPr>
                        <w:rStyle w:val="Hyperlink"/>
                      </w:rPr>
                      <w:t xml:space="preserve">Referral destination to further care (from specialised mental health residential care)</w:t>
                    </w:r>
                  </w:hyperlink>
                </w:p>
              </w:tc>
              <w:tc>
                <w:tcPr>
                  <w:vAlign w:val="top"/>
                </w:tcPr>
                <w:p>
                  <w:r>
                    <w:t xml:space="preserve">270130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Specialised mental health admitted patient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Specialised mental health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Specialised mental health ambulatory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psychiatrist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practitioner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care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referred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 (i.e. end of reference period)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78249700e046ed">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574a69f1d6d4969">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754d807e2ed48bc">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f0d9cc3c6f945a8">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0d09e2ed2904afd">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58834b988bbb4323">
                    <w:r>
                      <w:rPr>
                        <w:rStyle w:val="Hyperlink"/>
                      </w:rPr>
                      <w:t xml:space="preserve">Area of usual residence</w:t>
                    </w:r>
                  </w:hyperlink>
                </w:p>
              </w:tc>
              <w:tc>
                <w:tcPr>
                  <w:vAlign w:val="top"/>
                </w:tcPr>
                <w:p>
                  <w:r>
                    <w:t xml:space="preserve">329147</w:t>
                  </w:r>
                </w:p>
              </w:tc>
              <w:tc>
                <w:tcPr>
                  <w:vAlign w:val="top"/>
                </w:tcPr>
                <w:p>
                  <w:r>
                    <w:t xml:space="preserve">Number
[5]</w:t>
                  </w:r>
                </w:p>
              </w:tc>
              <w:tc>
                <w:tcPr>
                  <w:vAlign w:val="top"/>
                </w:tcPr>
                <w:p>
                  <w:r>
                    <w:t xml:space="preserve">NNNNN</w:t>
                  </w:r>
                  <w:r>
                    <w:br/>
                  </w:r>
                </w:p>
                <w:p>
                  <w:r>
                    <w:t xml:space="preserve">The ASGC (2005)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af96e3aef454d9e">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834c6369a4dd413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4080bc80fea48b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6f5907357804f3e">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29dbf78a4454e57">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af06c5ec1aa473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795fbdcc71440d">
                    <w:r>
                      <w:rPr>
                        <w:rStyle w:val="Hyperlink"/>
                      </w:rPr>
                      <w:t xml:space="preserve">Residential stay start date</w:t>
                    </w:r>
                  </w:hyperlink>
                </w:p>
              </w:tc>
              <w:tc>
                <w:tcPr>
                  <w:vAlign w:val="top"/>
                </w:tcPr>
                <w:p>
                  <w:r>
                    <w:t xml:space="preserve">269953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d862c38a027c48a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820d651a8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2c38a027c48ad" /><Relationship Type="http://schemas.openxmlformats.org/officeDocument/2006/relationships/header" Target="/word/header1.xml" Id="R33a9fa33f79d4eb7" /><Relationship Type="http://schemas.openxmlformats.org/officeDocument/2006/relationships/settings" Target="/word/settings.xml" Id="Rf27f5b5603b14b04" /><Relationship Type="http://schemas.openxmlformats.org/officeDocument/2006/relationships/styles" Target="/word/styles.xml" Id="R4fda8c3e92ce45cf" /><Relationship Type="http://schemas.openxmlformats.org/officeDocument/2006/relationships/hyperlink" Target="https://meteor-uat.aihw.gov.au/content/333832" TargetMode="External" Id="Rf75be6729b9b4572" /><Relationship Type="http://schemas.openxmlformats.org/officeDocument/2006/relationships/hyperlink" Target="https://meteor-uat.aihw.gov.au/content/270351" TargetMode="External" Id="R928723e27fee4be0" /><Relationship Type="http://schemas.openxmlformats.org/officeDocument/2006/relationships/hyperlink" Target="https://meteor-uat.aihw.gov.au/content/333838" TargetMode="External" Id="R3132a4d50a0b4a27" /><Relationship Type="http://schemas.openxmlformats.org/officeDocument/2006/relationships/hyperlink" Target="https://meteor-uat.aihw.gov.au/content/270062" TargetMode="External" Id="R5ca36fb6967947ea" /><Relationship Type="http://schemas.openxmlformats.org/officeDocument/2006/relationships/hyperlink" Target="https://meteor-uat.aihw.gov.au/content/270063" TargetMode="External" Id="Rb153449d087d4e91" /><Relationship Type="http://schemas.openxmlformats.org/officeDocument/2006/relationships/hyperlink" Target="https://meteor-uat.aihw.gov.au/content/270064" TargetMode="External" Id="Rd2f2ee15771541b8" /><Relationship Type="http://schemas.openxmlformats.org/officeDocument/2006/relationships/hyperlink" Target="https://meteor-uat.aihw.gov.au/content/270075" TargetMode="External" Id="Rfdadc0afbd3048fa" /><Relationship Type="http://schemas.openxmlformats.org/officeDocument/2006/relationships/hyperlink" Target="https://meteor-uat.aihw.gov.au/content/270304" TargetMode="External" Id="R5cbb0b606edd4e6b" /><Relationship Type="http://schemas.openxmlformats.org/officeDocument/2006/relationships/hyperlink" Target="https://meteor-uat.aihw.gov.au/content/270130" TargetMode="External" Id="R73818901328446d9" /><Relationship Type="http://schemas.openxmlformats.org/officeDocument/2006/relationships/hyperlink" Target="https://meteor-uat.aihw.gov.au/content/269941" TargetMode="External" Id="Rd278249700e046ed" /><Relationship Type="http://schemas.openxmlformats.org/officeDocument/2006/relationships/hyperlink" Target="https://meteor-uat.aihw.gov.au/content/269973" TargetMode="External" Id="R9574a69f1d6d4969" /><Relationship Type="http://schemas.openxmlformats.org/officeDocument/2006/relationships/hyperlink" Target="https://meteor-uat.aihw.gov.au/content/269975" TargetMode="External" Id="R4754d807e2ed48bc" /><Relationship Type="http://schemas.openxmlformats.org/officeDocument/2006/relationships/hyperlink" Target="https://meteor-uat.aihw.gov.au/content/269940" TargetMode="External" Id="R8f0d9cc3c6f945a8" /><Relationship Type="http://schemas.openxmlformats.org/officeDocument/2006/relationships/hyperlink" Target="https://meteor-uat.aihw.gov.au/content/269977" TargetMode="External" Id="R40d09e2ed2904afd" /><Relationship Type="http://schemas.openxmlformats.org/officeDocument/2006/relationships/hyperlink" Target="https://meteor-uat.aihw.gov.au/content/329147" TargetMode="External" Id="R58834b988bbb4323" /><Relationship Type="http://schemas.openxmlformats.org/officeDocument/2006/relationships/hyperlink" Target="https://meteor-uat.aihw.gov.au/content/270277" TargetMode="External" Id="R8af96e3aef454d9e" /><Relationship Type="http://schemas.openxmlformats.org/officeDocument/2006/relationships/hyperlink" Target="https://meteor-uat.aihw.gov.au/content/287007" TargetMode="External" Id="R834c6369a4dd4131" /><Relationship Type="http://schemas.openxmlformats.org/officeDocument/2006/relationships/hyperlink" Target="https://meteor-uat.aihw.gov.au/content/291036" TargetMode="External" Id="Rb4080bc80fea48b9" /><Relationship Type="http://schemas.openxmlformats.org/officeDocument/2006/relationships/hyperlink" Target="https://meteor-uat.aihw.gov.au/content/291045" TargetMode="External" Id="R66f5907357804f3e" /><Relationship Type="http://schemas.openxmlformats.org/officeDocument/2006/relationships/hyperlink" Target="https://meteor-uat.aihw.gov.au/content/290046" TargetMode="External" Id="R029dbf78a4454e57" /><Relationship Type="http://schemas.openxmlformats.org/officeDocument/2006/relationships/hyperlink" Target="https://meteor-uat.aihw.gov.au/content/287316" TargetMode="External" Id="R2af06c5ec1aa4734" /><Relationship Type="http://schemas.openxmlformats.org/officeDocument/2006/relationships/hyperlink" Target="https://meteor-uat.aihw.gov.au/content/269953" TargetMode="External" Id="R0b795fbdcc71440d" /></Relationships>
</file>

<file path=word/_rels/header1.xml.rels>&#65279;<?xml version="1.0" encoding="utf-8"?><Relationships xmlns="http://schemas.openxmlformats.org/package/2006/relationships"><Relationship Type="http://schemas.openxmlformats.org/officeDocument/2006/relationships/image" Target="/media/image.png" Id="Rdfc820d651a84ebe" /></Relationships>
</file>