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70541780cf4053" /></Relationships>
</file>

<file path=word/document.xml><?xml version="1.0" encoding="utf-8"?>
<w:document xmlns:r="http://schemas.openxmlformats.org/officeDocument/2006/relationships" xmlns:w="http://schemas.openxmlformats.org/wordprocessingml/2006/main">
  <w:body>
    <w:p>
      <w:pPr>
        <w:pStyle w:val="Title"/>
      </w:pPr>
      <w:r>
        <w:t>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de30d777b4a3e">
              <w:r>
                <w:rPr>
                  <w:rStyle w:val="Hyperlink"/>
                  <w:color w:val="244061"/>
                </w:rPr>
                <w:t xml:space="preserve">Health!</w:t>
              </w:r>
            </w:hyperlink>
            <w:r>
              <w:rPr>
                <w:rStyle w:val="row-content"/>
                <w:color w:val="244061"/>
              </w:rPr>
              <w:t xml:space="preserve">, Standard 01/03/2005</w:t>
            </w:r>
          </w:p>
          <w:p>
            <w:pPr>
              <w:spacing w:before="0" w:after="0"/>
            </w:pPr>
            <w:hyperlink w:history="true" r:id="R42e8d3c726c840c1">
              <w:r>
                <w:rPr>
                  <w:rStyle w:val="Hyperlink"/>
                  <w:color w:val="244061"/>
                </w:rPr>
                <w:t xml:space="preserve">Community Services (retired)</w:t>
              </w:r>
            </w:hyperlink>
            <w:r>
              <w:rPr>
                <w:rStyle w:val="row-content"/>
                <w:color w:val="244061"/>
              </w:rPr>
              <w:t xml:space="preserve">, Standard 08/05/2006</w:t>
            </w:r>
          </w:p>
          <w:p>
            <w:pPr>
              <w:spacing w:before="0" w:after="0"/>
            </w:pPr>
            <w:hyperlink w:history="true" r:id="R267962c57cca4fe4">
              <w:r>
                <w:rPr>
                  <w:rStyle w:val="Hyperlink"/>
                  <w:color w:val="244061"/>
                </w:rPr>
                <w:t xml:space="preserve">Early Childhood</w:t>
              </w:r>
            </w:hyperlink>
            <w:r>
              <w:rPr>
                <w:rStyle w:val="row-content"/>
                <w:color w:val="244061"/>
              </w:rPr>
              <w:t xml:space="preserve">, Standard 28/05/2014</w:t>
            </w:r>
          </w:p>
          <w:p>
            <w:pPr>
              <w:spacing w:before="0" w:after="0"/>
            </w:pPr>
            <w:hyperlink w:history="true" r:id="R309c9b4beddf472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referential description of a location where an entity is located or can be otherwise reached or found.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attributes are commonly used in the formation of a full address:</w:t>
            </w:r>
          </w:p>
          <w:p>
            <w:pPr>
              <w:pStyle w:val="ListParagraph"/>
              <w:numPr>
                <w:ilvl w:val="0"/>
                <w:numId w:val="2"/>
              </w:numPr>
            </w:pPr>
            <w:r>
              <w:rPr>
                <w:rStyle w:val="row-content-rich-text"/>
              </w:rPr>
              <w:t xml:space="preserve">Address line; (address line is a composite data element containing many attributes of the specific location of a full address - see the current version of the Address line metadata item for further description and a list of its components for addresses located in Australia)</w:t>
            </w:r>
          </w:p>
          <w:p>
            <w:pPr>
              <w:pStyle w:val="ListParagraph"/>
              <w:numPr>
                <w:ilvl w:val="0"/>
                <w:numId w:val="2"/>
              </w:numPr>
            </w:pPr>
            <w:r>
              <w:rPr>
                <w:rStyle w:val="row-content-rich-text"/>
              </w:rPr>
              <w:t xml:space="preserve">Address type</w:t>
            </w:r>
          </w:p>
          <w:p>
            <w:pPr>
              <w:pStyle w:val="ListParagraph"/>
              <w:numPr>
                <w:ilvl w:val="0"/>
                <w:numId w:val="2"/>
              </w:numPr>
            </w:pPr>
            <w:r>
              <w:rPr>
                <w:rStyle w:val="row-content-rich-text"/>
              </w:rPr>
              <w:t xml:space="preserve">Australian state/territory identifier</w:t>
            </w:r>
          </w:p>
          <w:p>
            <w:pPr>
              <w:pStyle w:val="ListParagraph"/>
              <w:numPr>
                <w:ilvl w:val="0"/>
                <w:numId w:val="2"/>
              </w:numPr>
            </w:pPr>
            <w:r>
              <w:rPr>
                <w:rStyle w:val="row-content-rich-text"/>
              </w:rPr>
              <w:t xml:space="preserve">Country identifier</w:t>
            </w:r>
          </w:p>
          <w:p>
            <w:pPr>
              <w:pStyle w:val="ListParagraph"/>
              <w:numPr>
                <w:ilvl w:val="0"/>
                <w:numId w:val="2"/>
              </w:numPr>
            </w:pPr>
            <w:r>
              <w:rPr>
                <w:rStyle w:val="row-content-rich-text"/>
              </w:rPr>
              <w:t xml:space="preserve">Non-Australian State/province</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Postcode - Australian</w:t>
            </w:r>
          </w:p>
          <w:p>
            <w:pPr>
              <w:pStyle w:val="ListParagraph"/>
              <w:numPr>
                <w:ilvl w:val="0"/>
                <w:numId w:val="2"/>
              </w:numPr>
            </w:pPr>
            <w:r>
              <w:rPr>
                <w:rStyle w:val="row-content-rich-text"/>
              </w:rPr>
              <w:t xml:space="preserve">Postcode - international</w:t>
            </w:r>
          </w:p>
          <w:p>
            <w:pPr>
              <w:pStyle w:val="ListParagraph"/>
              <w:numPr>
                <w:ilvl w:val="0"/>
                <w:numId w:val="2"/>
              </w:numPr>
            </w:pPr>
            <w:r>
              <w:rPr>
                <w:rStyle w:val="row-content-rich-text"/>
              </w:rPr>
              <w:t xml:space="preserve">Suburb/town/locality </w:t>
            </w:r>
          </w:p>
          <w:p>
            <w:pPr>
              <w:spacing w:after="160"/>
            </w:pPr>
            <w:r>
              <w:rPr>
                <w:rStyle w:val="row-content-rich-text"/>
              </w:rPr>
              <w:t xml:space="preserve">Some attributes of an address, located within Australia, also provide the elements to determine the </w:t>
            </w:r>
            <w:hyperlink w:tooltip="The smallest level of geography contained in the Australian Standard Geographical Classification (ASGC). " w:history="true" r:id="Re9bca0bfd0ab41ef">
              <w:r>
                <w:rPr>
                  <w:rStyle w:val="Hyperlink"/>
                  <w:b/>
                </w:rPr>
                <w:t xml:space="preserve">Statistical Local Area</w:t>
              </w:r>
            </w:hyperlink>
            <w:r>
              <w:rPr>
                <w:rStyle w:val="row-content-rich-text"/>
              </w:rPr>
              <w:t xml:space="preserve"> (SLA) (Australian Standard Geographical Classification (ABS cat. no. 1216.0, effective up until 1 July 2011)) or the Statistical Area Level 2 (SA2) (Australian Statistical Geography Standard (ABS cat. nos. 1270.0.55.001 to 1270.0.55.005, effective from 1 July 2011)). This enables:</w:t>
            </w:r>
          </w:p>
          <w:p>
            <w:pPr>
              <w:pStyle w:val="ListParagraph"/>
              <w:numPr>
                <w:ilvl w:val="0"/>
                <w:numId w:val="3"/>
              </w:numPr>
            </w:pPr>
            <w:r>
              <w:rPr>
                <w:rStyle w:val="row-content-rich-text"/>
              </w:rPr>
              <w:t xml:space="preserve">comparison of the use of services by persons residing in different geographical areas,</w:t>
            </w:r>
          </w:p>
          <w:p>
            <w:pPr>
              <w:pStyle w:val="ListParagraph"/>
              <w:numPr>
                <w:ilvl w:val="0"/>
                <w:numId w:val="3"/>
              </w:numPr>
            </w:pPr>
            <w:r>
              <w:rPr>
                <w:rStyle w:val="row-content-rich-text"/>
              </w:rPr>
              <w:t xml:space="preserve">characterisation of catchment areas and populations for facilities for planning purposes, and</w:t>
            </w:r>
          </w:p>
          <w:p>
            <w:pPr>
              <w:pStyle w:val="ListParagraph"/>
              <w:numPr>
                <w:ilvl w:val="0"/>
                <w:numId w:val="3"/>
              </w:numPr>
            </w:pPr>
            <w:r>
              <w:rPr>
                <w:rStyle w:val="row-content-rich-text"/>
              </w:rPr>
              <w:t xml:space="preserve">documentation of provision of services to clients who reside in other states or territories. The address is also a relevant element in the unambiguous identification of a Health Care Client and a Health Care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7d5d0b02d84844">
              <w:r>
                <w:rPr>
                  <w:rStyle w:val="Hyperlink"/>
                </w:rPr>
                <w:t xml:space="preserve">Address (community services)</w:t>
              </w:r>
            </w:hyperlink>
          </w:p>
          <w:p>
            <w:pPr>
              <w:pStyle w:val="registration-status"/>
              <w:spacing w:before="0" w:after="0"/>
            </w:pPr>
            <w:hyperlink w:history="true" r:id="R55a3c260fd0045dd">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Is re-engineered from </w:t>
            </w:r>
            <w:hyperlink w:history="true" r:id="R85cb26259457445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cb26259457445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fa3af7e64c47c5"/>
                            <a:srcRect/>
                            <a:stretch>
                              <a:fillRect/>
                            </a:stretch>
                          </pic:blipFill>
                          <pic:spPr bwMode="auto">
                            <a:xfrm>
                              <a:off x="0" y="0"/>
                              <a:ext cx="152400" cy="152400"/>
                            </a:xfrm>
                            <a:prstGeom prst="rect">
                              <a:avLst/>
                            </a:prstGeom>
                          </pic:spPr>
                        </pic:pic>
                      </a:graphicData>
                    </a:graphic>
                  </wp:inline>
                </w:drawing>
              </w:r>
              <w:r>
                <w:rPr>
                  <w:rStyle w:val="Hyperlink"/>
                </w:rPr>
                <w:t xml:space="preserve"> Address, version 2, DEC, NHDD, NHIMG, Superseded 01/03/2005.pdf</w:t>
              </w:r>
            </w:hyperlink>
          </w:p>
          <w:p>
            <w:r>
              <w:rPr>
                <w:rStyle w:val="row-content"/>
              </w:rPr>
              <w:t xml:space="preserve"> (15.3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004959b7e6e4c87">
              <w:r>
                <w:rPr>
                  <w:rStyle w:val="Hyperlink"/>
                </w:rPr>
                <w:t xml:space="preserve">Address—address line, text X[X(179)]</w:t>
              </w:r>
            </w:hyperlink>
          </w:p>
          <w:p>
            <w:pPr>
              <w:pStyle w:val="registration-status"/>
              <w:spacing w:before="0" w:after="0"/>
            </w:pPr>
            <w:hyperlink w:history="true" r:id="R418629119416440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7fd245162f3446a">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c75b476c9a2496c">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6f9c7d32dcad44ac">
              <w:r>
                <w:rPr>
                  <w:rStyle w:val="Hyperlink"/>
                  <w:color w:val="244061"/>
                </w:rPr>
                <w:t xml:space="preserve">Indigenous</w:t>
              </w:r>
            </w:hyperlink>
            <w:r>
              <w:rPr>
                <w:rStyle w:val="row-content"/>
                <w:color w:val="244061"/>
              </w:rPr>
              <w:t xml:space="preserve">, Standard 13/03/2015</w:t>
            </w:r>
          </w:p>
          <w:p>
            <w:r>
              <w:br/>
            </w:r>
            <w:hyperlink w:history="true" r:id="R6d31eac8625f489d">
              <w:r>
                <w:rPr>
                  <w:rStyle w:val="Hyperlink"/>
                </w:rPr>
                <w:t xml:space="preserve">Dwelling—address line, text [X(180)]</w:t>
              </w:r>
            </w:hyperlink>
          </w:p>
          <w:p>
            <w:pPr>
              <w:pStyle w:val="registration-status"/>
              <w:spacing w:before="0" w:after="0"/>
            </w:pPr>
            <w:hyperlink w:history="true" r:id="R7de020ff6d95466a">
              <w:r>
                <w:rPr>
                  <w:rStyle w:val="Hyperlink"/>
                  <w:color w:val="244061"/>
                </w:rPr>
                <w:t xml:space="preserve">Housing assistance</w:t>
              </w:r>
            </w:hyperlink>
            <w:r>
              <w:rPr>
                <w:rStyle w:val="row-content"/>
                <w:color w:val="244061"/>
              </w:rPr>
              <w:t xml:space="preserve">, Superseded 01/05/2013</w:t>
            </w:r>
          </w:p>
          <w:p>
            <w:r>
              <w:br/>
            </w:r>
            <w:hyperlink w:history="true" r:id="R315aa57800754cd4">
              <w:r>
                <w:rPr>
                  <w:rStyle w:val="Hyperlink"/>
                </w:rPr>
                <w:t xml:space="preserve">Lung cancer (clinical) DSS</w:t>
              </w:r>
            </w:hyperlink>
          </w:p>
          <w:p>
            <w:pPr>
              <w:pStyle w:val="registration-status"/>
              <w:spacing w:before="0" w:after="0"/>
            </w:pPr>
            <w:hyperlink w:history="true" r:id="R3f1d89ce6e4d489e">
              <w:r>
                <w:rPr>
                  <w:rStyle w:val="Hyperlink"/>
                  <w:color w:val="244061"/>
                </w:rPr>
                <w:t xml:space="preserve">Health!</w:t>
              </w:r>
            </w:hyperlink>
            <w:r>
              <w:rPr>
                <w:rStyle w:val="row-content"/>
                <w:color w:val="244061"/>
              </w:rPr>
              <w:t xml:space="preserve">, Superseded 14/05/2015</w:t>
            </w:r>
          </w:p>
          <w:p>
            <w:r>
              <w:br/>
            </w:r>
            <w:hyperlink w:history="true" r:id="Rb2141dc00a484340">
              <w:r>
                <w:rPr>
                  <w:rStyle w:val="Hyperlink"/>
                </w:rPr>
                <w:t xml:space="preserve">Lung cancer (clinical) NBPDS</w:t>
              </w:r>
            </w:hyperlink>
          </w:p>
          <w:p>
            <w:pPr>
              <w:pStyle w:val="registration-status"/>
              <w:spacing w:before="0" w:after="0"/>
            </w:pPr>
            <w:hyperlink w:history="true" r:id="Rbb3031961cda45cd">
              <w:r>
                <w:rPr>
                  <w:rStyle w:val="Hyperlink"/>
                  <w:color w:val="244061"/>
                </w:rPr>
                <w:t xml:space="preserve">Health!</w:t>
              </w:r>
            </w:hyperlink>
            <w:r>
              <w:rPr>
                <w:rStyle w:val="row-content"/>
                <w:color w:val="244061"/>
              </w:rPr>
              <w:t xml:space="preserve">, Standard 14/05/2015</w:t>
            </w:r>
          </w:p>
          <w:p>
            <w:r>
              <w:br/>
            </w:r>
            <w:hyperlink w:history="true" r:id="Rb753919dd22348a2">
              <w:r>
                <w:rPr>
                  <w:rStyle w:val="Hyperlink"/>
                </w:rPr>
                <w:t xml:space="preserve">Person (address)—address line, text X[X(179)]</w:t>
              </w:r>
            </w:hyperlink>
          </w:p>
          <w:p>
            <w:pPr>
              <w:pStyle w:val="registration-status"/>
              <w:spacing w:before="0" w:after="0"/>
            </w:pPr>
            <w:hyperlink w:history="true" r:id="R5bb1c8524e8049a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d5c2459a072444c">
              <w:r>
                <w:rPr>
                  <w:rStyle w:val="Hyperlink"/>
                  <w:color w:val="244061"/>
                </w:rPr>
                <w:t xml:space="preserve">Health!</w:t>
              </w:r>
            </w:hyperlink>
            <w:r>
              <w:rPr>
                <w:rStyle w:val="row-content"/>
                <w:color w:val="244061"/>
              </w:rPr>
              <w:t xml:space="preserve">, Standard 04/05/2005</w:t>
            </w:r>
          </w:p>
          <w:p>
            <w:r>
              <w:br/>
            </w:r>
            <w:hyperlink w:history="true" r:id="R2abc6506f7d24adf">
              <w:r>
                <w:rPr>
                  <w:rStyle w:val="Hyperlink"/>
                </w:rPr>
                <w:t xml:space="preserve">Person and provider identification in healthcare National Best Practice Data Set</w:t>
              </w:r>
            </w:hyperlink>
          </w:p>
          <w:p>
            <w:pPr>
              <w:pStyle w:val="registration-status"/>
              <w:spacing w:before="0" w:after="0"/>
            </w:pPr>
            <w:hyperlink w:history="true" r:id="R4fe3917fd9b54316">
              <w:r>
                <w:rPr>
                  <w:rStyle w:val="Hyperlink"/>
                  <w:color w:val="244061"/>
                </w:rPr>
                <w:t xml:space="preserve">Health!</w:t>
              </w:r>
            </w:hyperlink>
            <w:r>
              <w:rPr>
                <w:rStyle w:val="row-content"/>
                <w:color w:val="244061"/>
              </w:rPr>
              <w:t xml:space="preserve">, Standard 05/10/2016</w:t>
            </w:r>
          </w:p>
          <w:p>
            <w:r>
              <w:br/>
            </w:r>
            <w:hyperlink w:history="true" r:id="Rd302b7fa9a2a4860">
              <w:r>
                <w:rPr>
                  <w:rStyle w:val="Hyperlink"/>
                </w:rPr>
                <w:t xml:space="preserve">Service provider organisation (address)—address line, text X[X(179)]</w:t>
              </w:r>
            </w:hyperlink>
          </w:p>
          <w:p>
            <w:pPr>
              <w:pStyle w:val="registration-status"/>
              <w:spacing w:before="0" w:after="0"/>
            </w:pPr>
            <w:hyperlink w:history="true" r:id="R1f710be11921404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9350740fa6545b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5bda0e417cf460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95f21ee5a1d4677">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86096c450b2d497d">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fff07a80b249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0a3d5f3d8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07a80b2494a84" /><Relationship Type="http://schemas.openxmlformats.org/officeDocument/2006/relationships/header" Target="/word/header1.xml" Id="Re243c198175d4fa8" /><Relationship Type="http://schemas.openxmlformats.org/officeDocument/2006/relationships/settings" Target="/word/settings.xml" Id="R7a1a710a8fa04f98" /><Relationship Type="http://schemas.openxmlformats.org/officeDocument/2006/relationships/styles" Target="/word/styles.xml" Id="Rf908b1af854049cb" /><Relationship Type="http://schemas.openxmlformats.org/officeDocument/2006/relationships/numbering" Target="/word/numbering.xml" Id="Re7ecc001719e45dc" /><Relationship Type="http://schemas.openxmlformats.org/officeDocument/2006/relationships/image" Target="/media/image.gif" Id="Rdcfa3af7e64c47c5" /><Relationship Type="http://schemas.openxmlformats.org/officeDocument/2006/relationships/hyperlink" Target="https://meteor-uat.aihw.gov.au/RegistrationAuthority/14" TargetMode="External" Id="R01ade30d777b4a3e" /><Relationship Type="http://schemas.openxmlformats.org/officeDocument/2006/relationships/hyperlink" Target="https://meteor-uat.aihw.gov.au/RegistrationAuthority/3" TargetMode="External" Id="R42e8d3c726c840c1" /><Relationship Type="http://schemas.openxmlformats.org/officeDocument/2006/relationships/hyperlink" Target="https://meteor-uat.aihw.gov.au/RegistrationAuthority/15" TargetMode="External" Id="R267962c57cca4fe4" /><Relationship Type="http://schemas.openxmlformats.org/officeDocument/2006/relationships/hyperlink" Target="https://meteor-uat.aihw.gov.au/RegistrationAuthority/9" TargetMode="External" Id="R309c9b4beddf4727" /><Relationship Type="http://schemas.openxmlformats.org/officeDocument/2006/relationships/hyperlink" Target="https://meteor-uat.aihw.gov.au/content/327460" TargetMode="External" Id="Re9bca0bfd0ab41ef" /><Relationship Type="http://schemas.openxmlformats.org/officeDocument/2006/relationships/hyperlink" Target="https://meteor-uat.aihw.gov.au/content/327174" TargetMode="External" Id="R847d5d0b02d84844" /><Relationship Type="http://schemas.openxmlformats.org/officeDocument/2006/relationships/hyperlink" Target="https://meteor-uat.aihw.gov.au/RegistrationAuthority/3" TargetMode="External" Id="R55a3c260fd0045dd" /><Relationship Type="http://schemas.openxmlformats.org/officeDocument/2006/relationships/hyperlink" Target="https://meteor-uat.aihw.gov.au/content/274124" TargetMode="External" Id="R85cb262594574454" /><Relationship Type="http://schemas.openxmlformats.org/officeDocument/2006/relationships/hyperlink" Target="https://meteor-uat.aihw.gov.au/content/594217" TargetMode="External" Id="Ra004959b7e6e4c87" /><Relationship Type="http://schemas.openxmlformats.org/officeDocument/2006/relationships/hyperlink" Target="https://meteor-uat.aihw.gov.au/RegistrationAuthority/15" TargetMode="External" Id="R418629119416440b" /><Relationship Type="http://schemas.openxmlformats.org/officeDocument/2006/relationships/hyperlink" Target="https://meteor-uat.aihw.gov.au/RegistrationAuthority/14" TargetMode="External" Id="Rf7fd245162f3446a" /><Relationship Type="http://schemas.openxmlformats.org/officeDocument/2006/relationships/hyperlink" Target="https://meteor-uat.aihw.gov.au/RegistrationAuthority/13" TargetMode="External" Id="Rfc75b476c9a2496c" /><Relationship Type="http://schemas.openxmlformats.org/officeDocument/2006/relationships/hyperlink" Target="https://meteor-uat.aihw.gov.au/RegistrationAuthority/9" TargetMode="External" Id="R6f9c7d32dcad44ac" /><Relationship Type="http://schemas.openxmlformats.org/officeDocument/2006/relationships/hyperlink" Target="https://meteor-uat.aihw.gov.au/content/463280" TargetMode="External" Id="R6d31eac8625f489d" /><Relationship Type="http://schemas.openxmlformats.org/officeDocument/2006/relationships/hyperlink" Target="https://meteor-uat.aihw.gov.au/RegistrationAuthority/13" TargetMode="External" Id="R7de020ff6d95466a" /><Relationship Type="http://schemas.openxmlformats.org/officeDocument/2006/relationships/hyperlink" Target="https://meteor-uat.aihw.gov.au/content/430950" TargetMode="External" Id="R315aa57800754cd4" /><Relationship Type="http://schemas.openxmlformats.org/officeDocument/2006/relationships/hyperlink" Target="https://meteor-uat.aihw.gov.au/RegistrationAuthority/14" TargetMode="External" Id="R3f1d89ce6e4d489e" /><Relationship Type="http://schemas.openxmlformats.org/officeDocument/2006/relationships/hyperlink" Target="https://meteor-uat.aihw.gov.au/content/599613" TargetMode="External" Id="Rb2141dc00a484340" /><Relationship Type="http://schemas.openxmlformats.org/officeDocument/2006/relationships/hyperlink" Target="https://meteor-uat.aihw.gov.au/RegistrationAuthority/14" TargetMode="External" Id="Rbb3031961cda45cd" /><Relationship Type="http://schemas.openxmlformats.org/officeDocument/2006/relationships/hyperlink" Target="https://meteor-uat.aihw.gov.au/content/286620" TargetMode="External" Id="Rb753919dd22348a2" /><Relationship Type="http://schemas.openxmlformats.org/officeDocument/2006/relationships/hyperlink" Target="https://meteor-uat.aihw.gov.au/RegistrationAuthority/3" TargetMode="External" Id="R5bb1c8524e8049ae" /><Relationship Type="http://schemas.openxmlformats.org/officeDocument/2006/relationships/hyperlink" Target="https://meteor-uat.aihw.gov.au/RegistrationAuthority/14" TargetMode="External" Id="R1d5c2459a072444c" /><Relationship Type="http://schemas.openxmlformats.org/officeDocument/2006/relationships/hyperlink" Target="https://meteor-uat.aihw.gov.au/content/529511" TargetMode="External" Id="R2abc6506f7d24adf" /><Relationship Type="http://schemas.openxmlformats.org/officeDocument/2006/relationships/hyperlink" Target="https://meteor-uat.aihw.gov.au/RegistrationAuthority/14" TargetMode="External" Id="R4fe3917fd9b54316" /><Relationship Type="http://schemas.openxmlformats.org/officeDocument/2006/relationships/hyperlink" Target="https://meteor-uat.aihw.gov.au/content/290315" TargetMode="External" Id="Rd302b7fa9a2a4860" /><Relationship Type="http://schemas.openxmlformats.org/officeDocument/2006/relationships/hyperlink" Target="https://meteor-uat.aihw.gov.au/RegistrationAuthority/3" TargetMode="External" Id="R1f710be11921404c" /><Relationship Type="http://schemas.openxmlformats.org/officeDocument/2006/relationships/hyperlink" Target="https://meteor-uat.aihw.gov.au/RegistrationAuthority/15" TargetMode="External" Id="R09350740fa6545b1" /><Relationship Type="http://schemas.openxmlformats.org/officeDocument/2006/relationships/hyperlink" Target="https://meteor-uat.aihw.gov.au/RegistrationAuthority/14" TargetMode="External" Id="R35bda0e417cf4608" /><Relationship Type="http://schemas.openxmlformats.org/officeDocument/2006/relationships/hyperlink" Target="https://meteor-uat.aihw.gov.au/RegistrationAuthority/13" TargetMode="External" Id="R795f21ee5a1d4677" /><Relationship Type="http://schemas.openxmlformats.org/officeDocument/2006/relationships/hyperlink" Target="https://meteor-uat.aihw.gov.au/RegistrationAuthority/9" TargetMode="External" Id="R86096c450b2d497d" /></Relationships>
</file>

<file path=word/_rels/header1.xml.rels>&#65279;<?xml version="1.0" encoding="utf-8"?><Relationships xmlns="http://schemas.openxmlformats.org/package/2006/relationships"><Relationship Type="http://schemas.openxmlformats.org/officeDocument/2006/relationships/image" Target="/media/image.png" Id="Rdc00a3d5f3d84dda" /></Relationships>
</file>