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0674709fd34e02" /></Relationships>
</file>

<file path=word/document.xml><?xml version="1.0" encoding="utf-8"?>
<w:document xmlns:r="http://schemas.openxmlformats.org/officeDocument/2006/relationships" xmlns:w="http://schemas.openxmlformats.org/wordprocessingml/2006/main">
  <w:body>
    <w:p>
      <w:pPr>
        <w:pStyle w:val="Title"/>
      </w:pPr>
      <w:r>
        <w:t>Person—artificial respiratory ventilation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Person—artificial respiratory ventilation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Respiratory ventilation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320750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5fee6519984514">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receiving artificial respiratory ventilation,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df978620e1340a4">
              <w:r>
                <w:rPr>
                  <w:rStyle w:val="Hyperlink"/>
                </w:rPr>
                <w:t xml:space="preserve">Person—artificial respiratory ventilation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bb96b34ba224bf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artificial respiratory ventilation is present.</w:t>
            </w:r>
          </w:p>
          <w:p>
            <w:pPr>
              <w:spacing w:after="160"/>
            </w:pPr>
            <w:r>
              <w:rPr>
                <w:rStyle w:val="row-content-rich-text"/>
              </w:rPr>
              <w:t xml:space="preserve">Code 2     No</w:t>
            </w:r>
          </w:p>
          <w:p>
            <w:pPr/>
            <w:r>
              <w:rPr>
                <w:rStyle w:val="row-content-rich-text"/>
              </w:rPr>
              <w:t xml:space="preserve">Record if no artificial respiratory ventilation is present.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ANZICS Database Management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Knaus WA, Draper EA, Bergner M, Murphy DJ, Harrell FE. The APACHE III Prognostic System: Risk Prediction of Hospital Mortality for Critically Ill Hospitalized adults. Chest 1991;100:1619-1636</w:t>
            </w:r>
          </w:p>
          <w:p>
            <w:pPr/>
            <w:r>
              <w:rPr>
                <w:rStyle w:val="row-content-rich-text"/>
              </w:rPr>
              <w:t xml:space="preserve">Le Gall J-R, Lemeshow S, Saulnier F.A new simplified physiology score (SAPS II) based on a European/North American multicenter study. JAMA 1993;270:2957-2963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07923e9be547c7">
              <w:r>
                <w:rPr>
                  <w:rStyle w:val="Hyperlink"/>
                </w:rPr>
                <w:t xml:space="preserve">Intensive care DSS</w:t>
              </w:r>
            </w:hyperlink>
          </w:p>
          <w:p>
            <w:pPr>
              <w:pStyle w:val="registration-status"/>
              <w:spacing w:before="0" w:after="0"/>
            </w:pPr>
            <w:hyperlink w:history="true" r:id="Re93ea283a414490f">
              <w:r>
                <w:rPr>
                  <w:rStyle w:val="Hyperlink"/>
                  <w:color w:val="244061"/>
                </w:rPr>
                <w:t xml:space="preserve">Health!</w:t>
              </w:r>
            </w:hyperlink>
            <w:r>
              <w:rPr>
                <w:rStyle w:val="row-content"/>
                <w:color w:val="244061"/>
              </w:rPr>
              <w:t xml:space="preserve">, Recorded 14/07/2006</w:t>
            </w:r>
          </w:p>
          <w:p>
            <w:r>
              <w:rPr>
                <w:rStyle w:val="row-content"/>
                <w:b/>
                <w:i/>
              </w:rPr>
              <w:t xml:space="preserve">DSS specific information: </w:t>
            </w:r>
            <w:r>
              <w:rPr>
                <w:rStyle w:val="row-content"/>
              </w:rPr>
              <w:t xml:space="preserve">The invasive ventilation status of a patient at the time the highest scoring arterial blood gas using the APACHE III oxygenation scoring algorithm is taken.</w:t>
            </w:r>
            <w:r>
              <w:br/>
            </w:r>
            <w:r>
              <w:br/>
            </w:r>
          </w:p>
        </w:tc>
      </w:tr>
    </w:tbl>
    <w:p/>
    <w:tbl>
      <w:tblPr>
        <w:tblStyle w:val="TableGrid"/>
        <w:tblW w:w="0" w:type="auto"/>
      </w:tblPr>
    </w:tbl>
    <w:p>
      <w:r>
        <w:br/>
      </w:r>
    </w:p>
    <w:sectPr>
      <w:footerReference xmlns:r="http://schemas.openxmlformats.org/officeDocument/2006/relationships" w:type="default" r:id="R5f0968d8aa8546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320750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7eb2b1f94e4f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0968d8aa8546ab" /><Relationship Type="http://schemas.openxmlformats.org/officeDocument/2006/relationships/header" Target="/word/header1.xml" Id="Rdb84d51d2a7d4a8a" /><Relationship Type="http://schemas.openxmlformats.org/officeDocument/2006/relationships/settings" Target="/word/settings.xml" Id="R328f69d0ec0a4b4c" /><Relationship Type="http://schemas.openxmlformats.org/officeDocument/2006/relationships/styles" Target="/word/styles.xml" Id="R577721bd529340a1" /><Relationship Type="http://schemas.openxmlformats.org/officeDocument/2006/relationships/hyperlink" Target="https://meteor-uat.aihw.gov.au/RegistrationAuthority/14" TargetMode="External" Id="R175fee6519984514" /><Relationship Type="http://schemas.openxmlformats.org/officeDocument/2006/relationships/hyperlink" Target="https://meteor-uat.aihw.gov.au/content/320746" TargetMode="External" Id="R3df978620e1340a4" /><Relationship Type="http://schemas.openxmlformats.org/officeDocument/2006/relationships/hyperlink" Target="https://meteor-uat.aihw.gov.au/content/270732" TargetMode="External" Id="R4bb96b34ba224bf9" /><Relationship Type="http://schemas.openxmlformats.org/officeDocument/2006/relationships/hyperlink" Target="https://meteor-uat.aihw.gov.au/content/316130" TargetMode="External" Id="R9907923e9be547c7" /><Relationship Type="http://schemas.openxmlformats.org/officeDocument/2006/relationships/hyperlink" Target="https://meteor-uat.aihw.gov.au/RegistrationAuthority/14" TargetMode="External" Id="Re93ea283a414490f" /></Relationships>
</file>

<file path=word/_rels/header1.xml.rels>&#65279;<?xml version="1.0" encoding="utf-8"?><Relationships xmlns="http://schemas.openxmlformats.org/package/2006/relationships"><Relationship Type="http://schemas.openxmlformats.org/officeDocument/2006/relationships/image" Target="/media/image.png" Id="R557eb2b1f94e4f42" /></Relationships>
</file>