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188bfd84af480f"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2b9a9eeb0b4bbe">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w:t>
            </w:r>
          </w:p>
          <w:p>
            <w:hyperlink w:tooltip="Capital includes:&#10;acquisitions (purchase of properties), construction costs, redevelopment and improvement (of properties), land acquisitions and development, and joint ventures." w:history="true" r:id="R30b02e487c7046f6">
              <w:r>
                <w:rPr>
                  <w:rStyle w:val="Hyperlink"/>
                  <w:b/>
                </w:rPr>
                <w:t xml:space="preserve">capital </w:t>
              </w:r>
            </w:hyperlink>
            <w:r>
              <w:rPr>
                <w:rStyle w:val="row-content-rich-text"/>
              </w:rPr>
              <w:t xml:space="preserve">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9278e1608e4b69">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936e1653c68426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a18f7f292e134525">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e3f7a1b84d4605">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dbaae809ad75451d">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65990e7f6645f6">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Detailed Economic Type Framework Classification in Australian System of Government Finance Statistics: Concepts, Sources and Methods,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e9f977e9c2874336">
              <w:r>
                <w:rPr>
                  <w:rStyle w:val="Hyperlink"/>
                </w:rPr>
                <w:t xml:space="preserve">Australian System of Government Finance Statistics: Concept, Sources and Methods</w:t>
              </w:r>
            </w:hyperlink>
            <w:r>
              <w:rPr>
                <w:rStyle w:val="row-content-rich-text"/>
              </w:rPr>
              <w:t xml:space="preserve"> (Cat. no. 5514.0). Viewed 13 October 2005.</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0262f483f5c4e68">
              <w:r>
                <w:rPr>
                  <w:rStyle w:val="Hyperlink"/>
                </w:rPr>
                <w:t xml:space="preserve">Housing assistance agency—gross capital expenditure, total Australian currency N[N(9)]</w:t>
              </w:r>
            </w:hyperlink>
          </w:p>
          <w:p>
            <w:pPr>
              <w:pStyle w:val="registration-status"/>
              <w:spacing w:before="0" w:after="0"/>
            </w:pPr>
            <w:hyperlink w:history="true" r:id="Rcbae80b208a14680">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a826457b85de4e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61cfac4c3441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26457b85de4eb1" /><Relationship Type="http://schemas.openxmlformats.org/officeDocument/2006/relationships/header" Target="/word/header1.xml" Id="R449a79fec3014f6a" /><Relationship Type="http://schemas.openxmlformats.org/officeDocument/2006/relationships/settings" Target="/word/settings.xml" Id="R2ea0de4e34b84a29" /><Relationship Type="http://schemas.openxmlformats.org/officeDocument/2006/relationships/styles" Target="/word/styles.xml" Id="Rde7e9dc93f194880" /><Relationship Type="http://schemas.openxmlformats.org/officeDocument/2006/relationships/hyperlink" Target="https://meteor-uat.aihw.gov.au/RegistrationAuthority/13" TargetMode="External" Id="Re82b9a9eeb0b4bbe" /><Relationship Type="http://schemas.openxmlformats.org/officeDocument/2006/relationships/hyperlink" Target="https://meteor-uat.aihw.gov.au/content/327222" TargetMode="External" Id="R30b02e487c7046f6" /><Relationship Type="http://schemas.openxmlformats.org/officeDocument/2006/relationships/hyperlink" Target="https://meteor-uat.aihw.gov.au/content/302078" TargetMode="External" Id="R0a9278e1608e4b69" /><Relationship Type="http://schemas.openxmlformats.org/officeDocument/2006/relationships/hyperlink" Target="https://meteor-uat.aihw.gov.au/content/281131" TargetMode="External" Id="R2936e1653c684262" /><Relationship Type="http://schemas.openxmlformats.org/officeDocument/2006/relationships/hyperlink" Target="https://meteor-uat.aihw.gov.au/content/292033" TargetMode="External" Id="Ra18f7f292e134525" /><Relationship Type="http://schemas.openxmlformats.org/officeDocument/2006/relationships/hyperlink" Target="https://meteor-uat.aihw.gov.au/content/269024" TargetMode="External" Id="Rfae3f7a1b84d4605" /><Relationship Type="http://schemas.openxmlformats.org/officeDocument/2006/relationships/hyperlink" Target="https://meteor-uat.aihw.gov.au/content/327196" TargetMode="External" Id="Rdbaae809ad75451d" /><Relationship Type="http://schemas.openxmlformats.org/officeDocument/2006/relationships/hyperlink" Target="https://meteor-uat.aihw.gov.au/content/274646" TargetMode="External" Id="Rf565990e7f6645f6" /><Relationship Type="http://schemas.openxmlformats.org/officeDocument/2006/relationships/hyperlink" Target="http://www.abs.gov.au/ausstats/abs@.nsf/9cfdfe271b7930bbca2568b5007b8618/b350d0fa546d1293ca25706f00795a8b!OpenDocument" TargetMode="External" Id="Re9f977e9c2874336" /><Relationship Type="http://schemas.openxmlformats.org/officeDocument/2006/relationships/hyperlink" Target="https://meteor-uat.aihw.gov.au/content/305344" TargetMode="External" Id="R20262f483f5c4e68" /><Relationship Type="http://schemas.openxmlformats.org/officeDocument/2006/relationships/hyperlink" Target="https://meteor-uat.aihw.gov.au/RegistrationAuthority/13" TargetMode="External" Id="Rcbae80b208a14680" /></Relationships>
</file>

<file path=word/_rels/header1.xml.rels>&#65279;<?xml version="1.0" encoding="utf-8"?><Relationships xmlns="http://schemas.openxmlformats.org/package/2006/relationships"><Relationship Type="http://schemas.openxmlformats.org/officeDocument/2006/relationships/image" Target="/media/image.png" Id="Rd861cfac4c344140" /></Relationships>
</file>