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49bdfb24b24510"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second-hand non-financial assets),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second-hand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 (purchases of second-hand non-financial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019f03ad64e08">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purchases of second-hand non-financial assets (Economic Type Framework Classification code 2222).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f2f7bb426b48f5">
              <w:r>
                <w:rPr>
                  <w:rStyle w:val="Hyperlink"/>
                </w:rPr>
                <w:t xml:space="preserve">Housing assistance agency—gross capital expenditure (purchases of second-hand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b1783cb55a4e1c">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purchases of existing dwellings.</w:t>
            </w:r>
          </w:p>
          <w:p>
            <w:pPr/>
            <w:r>
              <w:rPr>
                <w:rStyle w:val="row-content-rich-text"/>
              </w:rPr>
              <w:t xml:space="preserve">Excludes: second-hand assets imported into the country for the first time which are regarded as new and assets acquired under finance lease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76c31fd3dd24980">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c2bde80cc54ca5">
              <w:r>
                <w:rPr>
                  <w:rStyle w:val="Hyperlink"/>
                </w:rPr>
                <w:t xml:space="preserve">Housing assistance agency—gross capital expenditure (purchases of second-hand non-financial assets), total Australian currency N[N(9)]</w:t>
              </w:r>
            </w:hyperlink>
          </w:p>
          <w:p>
            <w:pPr>
              <w:pStyle w:val="registration-status"/>
              <w:spacing w:before="0" w:after="0"/>
            </w:pPr>
            <w:hyperlink w:history="true" r:id="Ra64a0eb11cf247b1">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b7210cf06b1847ee">
              <w:r>
                <w:rPr>
                  <w:rStyle w:val="Hyperlink"/>
                </w:rPr>
                <w:t xml:space="preserve">Housing assistance agency—gross capital expenditure, total Australian currency N[N(9)]</w:t>
              </w:r>
            </w:hyperlink>
          </w:p>
          <w:p>
            <w:pPr>
              <w:pStyle w:val="registration-status"/>
              <w:spacing w:before="0" w:after="0"/>
            </w:pPr>
            <w:hyperlink w:history="true" r:id="Rc3c2984c5466498e">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c9443f84f234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bcb7ba86c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43f84f23448d3" /><Relationship Type="http://schemas.openxmlformats.org/officeDocument/2006/relationships/header" Target="/word/header1.xml" Id="R61603162d7d74be9" /><Relationship Type="http://schemas.openxmlformats.org/officeDocument/2006/relationships/settings" Target="/word/settings.xml" Id="R76f4b1cfec664d7c" /><Relationship Type="http://schemas.openxmlformats.org/officeDocument/2006/relationships/styles" Target="/word/styles.xml" Id="R501db254565542a8" /><Relationship Type="http://schemas.openxmlformats.org/officeDocument/2006/relationships/hyperlink" Target="https://meteor-uat.aihw.gov.au/RegistrationAuthority/13" TargetMode="External" Id="Redf019f03ad64e08" /><Relationship Type="http://schemas.openxmlformats.org/officeDocument/2006/relationships/hyperlink" Target="https://meteor-uat.aihw.gov.au/content/305327" TargetMode="External" Id="Rf5f2f7bb426b48f5" /><Relationship Type="http://schemas.openxmlformats.org/officeDocument/2006/relationships/hyperlink" Target="https://meteor-uat.aihw.gov.au/content/270772" TargetMode="External" Id="R01b1783cb55a4e1c" /><Relationship Type="http://schemas.openxmlformats.org/officeDocument/2006/relationships/hyperlink" Target="http://www.abs.gov.au/ausstats/abs@.nsf/9cfdfe271b7930bbca2568b5007b8618/b350d0fa546d1293ca25706f00795a8b!OpenDocument" TargetMode="External" Id="R976c31fd3dd24980" /><Relationship Type="http://schemas.openxmlformats.org/officeDocument/2006/relationships/hyperlink" Target="https://meteor-uat.aihw.gov.au/content/270538" TargetMode="External" Id="R1fc2bde80cc54ca5" /><Relationship Type="http://schemas.openxmlformats.org/officeDocument/2006/relationships/hyperlink" Target="https://meteor-uat.aihw.gov.au/RegistrationAuthority/13" TargetMode="External" Id="Ra64a0eb11cf247b1" /><Relationship Type="http://schemas.openxmlformats.org/officeDocument/2006/relationships/hyperlink" Target="https://meteor-uat.aihw.gov.au/content/305344" TargetMode="External" Id="Rb7210cf06b1847ee" /><Relationship Type="http://schemas.openxmlformats.org/officeDocument/2006/relationships/hyperlink" Target="https://meteor-uat.aihw.gov.au/RegistrationAuthority/13" TargetMode="External" Id="Rc3c2984c5466498e" /></Relationships>
</file>

<file path=word/_rels/header1.xml.rels>&#65279;<?xml version="1.0" encoding="utf-8"?><Relationships xmlns="http://schemas.openxmlformats.org/package/2006/relationships"><Relationship Type="http://schemas.openxmlformats.org/officeDocument/2006/relationships/image" Target="/media/image.png" Id="Rc11bcb7ba86c46ae" /></Relationships>
</file>