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d740fd79f4497"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35a9cee3714287">
              <w:r>
                <w:rPr>
                  <w:rStyle w:val="Hyperlink"/>
                  <w:color w:val="244061"/>
                </w:rPr>
                <w:t xml:space="preserve">Health!</w:t>
              </w:r>
            </w:hyperlink>
            <w:r>
              <w:rPr>
                <w:rStyle w:val="row-content"/>
                <w:color w:val="244061"/>
              </w:rPr>
              <w:t xml:space="preserve">, Standard 08/02/2006</w:t>
            </w:r>
          </w:p>
          <w:p>
            <w:pPr>
              <w:spacing w:before="0" w:after="0"/>
            </w:pPr>
            <w:hyperlink w:history="true" r:id="Rdb183fd812244c3f">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51dc867ecb134b01">
              <w:r>
                <w:rPr>
                  <w:rStyle w:val="Hyperlink"/>
                  <w:color w:val="244061"/>
                </w:rPr>
                <w:t xml:space="preserve">Disability</w:t>
              </w:r>
            </w:hyperlink>
            <w:r>
              <w:rPr>
                <w:rStyle w:val="row-content"/>
                <w:color w:val="244061"/>
              </w:rPr>
              <w:t xml:space="preserve">, Superseded 29/02/2016</w:t>
            </w:r>
          </w:p>
          <w:p>
            <w:pPr>
              <w:spacing w:before="0" w:after="0"/>
            </w:pPr>
            <w:hyperlink w:history="true" r:id="R0dac215219c24d5f">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ccafe1637e4899">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ed90deb4bc494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 verbal language and languages other than English.</w:t>
            </w:r>
          </w:p>
          <w:p>
            <w:pPr>
              <w:spacing w:after="160"/>
            </w:pPr>
            <w:r>
              <w:rPr>
                <w:rStyle w:val="row-content-rich-text"/>
              </w:rPr>
              <w:t xml:space="preserve">CODE 1     Yes</w:t>
            </w:r>
          </w:p>
          <w:p>
            <w:pPr>
              <w:spacing w:after="160"/>
            </w:pPr>
            <w:r>
              <w:rPr>
                <w:rStyle w:val="row-content-rich-text"/>
              </w:rPr>
              <w:t xml:space="preserve">Use this code where interpreter services are required.</w:t>
            </w:r>
          </w:p>
          <w:p>
            <w:pPr>
              <w:spacing w:after="160"/>
            </w:pPr>
            <w:r>
              <w:rPr>
                <w:rStyle w:val="row-content-rich-text"/>
              </w:rPr>
              <w:t xml:space="preserve">CODE 2     No</w:t>
            </w:r>
          </w:p>
          <w:p>
            <w:pPr>
              <w:spacing w:after="160"/>
            </w:pPr>
            <w:r>
              <w:rPr>
                <w:rStyle w:val="row-content-rich-text"/>
              </w:rPr>
              <w:t xml:space="preserve">Use this code where interpreter services are not required.</w:t>
            </w:r>
          </w:p>
          <w:p>
            <w:pPr/>
            <w:r>
              <w:rPr>
                <w:rStyle w:val="row-content-rich-text"/>
              </w:rPr>
              <w:t xml:space="preserve">Persons requiring interpreter services for any form of sign language should be coded as 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54381048bc476a">
              <w:r>
                <w:rPr>
                  <w:rStyle w:val="Hyperlink"/>
                </w:rPr>
                <w:t xml:space="preserve">Person—interpreter service required (community services), code N</w:t>
              </w:r>
            </w:hyperlink>
          </w:p>
          <w:p>
            <w:pPr>
              <w:pStyle w:val="registration-status"/>
              <w:spacing w:before="0" w:after="0"/>
            </w:pPr>
            <w:hyperlink w:history="true" r:id="Rf10c7f2b9cfe4288">
              <w:r>
                <w:rPr>
                  <w:rStyle w:val="Hyperlink"/>
                  <w:color w:val="244061"/>
                </w:rPr>
                <w:t xml:space="preserve">Community Services (retired)</w:t>
              </w:r>
            </w:hyperlink>
            <w:r>
              <w:rPr>
                <w:rStyle w:val="row-content"/>
                <w:color w:val="244061"/>
              </w:rPr>
              <w:t xml:space="preserve">, Superseded 01/05/2006</w:t>
            </w:r>
          </w:p>
          <w:p>
            <w:r>
              <w:br/>
            </w:r>
            <w:r>
              <w:rPr>
                <w:rStyle w:val="row-content"/>
              </w:rPr>
              <w:t xml:space="preserve">Supersedes </w:t>
            </w:r>
            <w:hyperlink w:history="true" r:id="Rb88d70c6bb9340f1">
              <w:r>
                <w:rPr>
                  <w:rStyle w:val="Hyperlink"/>
                </w:rPr>
                <w:t xml:space="preserve">Person—interpreter service required status (health), code N</w:t>
              </w:r>
            </w:hyperlink>
          </w:p>
          <w:p>
            <w:pPr>
              <w:pStyle w:val="registration-status"/>
              <w:spacing w:before="0" w:after="0"/>
            </w:pPr>
            <w:hyperlink w:history="true" r:id="Rd858a0de648c422e">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8d16681e580b4424">
              <w:r>
                <w:rPr>
                  <w:rStyle w:val="Hyperlink"/>
                </w:rPr>
                <w:t xml:space="preserve">Person—interpreter service required, yes/no/not stated/inadequately described code N</w:t>
              </w:r>
            </w:hyperlink>
          </w:p>
          <w:p>
            <w:pPr>
              <w:pStyle w:val="registration-status"/>
              <w:spacing w:before="0" w:after="0"/>
            </w:pPr>
            <w:hyperlink w:history="true" r:id="R9aa83df52fe74a64">
              <w:r>
                <w:rPr>
                  <w:rStyle w:val="Hyperlink"/>
                  <w:color w:val="244061"/>
                </w:rPr>
                <w:t xml:space="preserve">Disability</w:t>
              </w:r>
            </w:hyperlink>
            <w:r>
              <w:rPr>
                <w:rStyle w:val="row-content"/>
                <w:color w:val="244061"/>
              </w:rPr>
              <w:t xml:space="preserve">, Superseded 28/09/2016</w:t>
            </w:r>
          </w:p>
          <w:p>
            <w:r>
              <w:br/>
            </w:r>
            <w:r>
              <w:rPr>
                <w:rStyle w:val="row-content"/>
              </w:rPr>
              <w:t xml:space="preserve">See also </w:t>
            </w:r>
            <w:hyperlink w:history="true" r:id="Rcce7cefd1b1b4749">
              <w:r>
                <w:rPr>
                  <w:rStyle w:val="Hyperlink"/>
                </w:rPr>
                <w:t xml:space="preserve">Person—type of interpreter service required, code N</w:t>
              </w:r>
            </w:hyperlink>
          </w:p>
          <w:p>
            <w:pPr>
              <w:pStyle w:val="registration-status"/>
              <w:spacing w:before="0" w:after="0"/>
            </w:pPr>
            <w:hyperlink w:history="true" r:id="R007ef85c803d416d">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1c72cf14edaf4e65">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2bbb6b081e413e">
              <w:r>
                <w:rPr>
                  <w:rStyle w:val="Hyperlink"/>
                </w:rPr>
                <w:t xml:space="preserve">AROC inpatient data set specification</w:t>
              </w:r>
            </w:hyperlink>
          </w:p>
          <w:p>
            <w:pPr>
              <w:pStyle w:val="registration-status"/>
              <w:spacing w:before="0" w:after="0"/>
            </w:pPr>
            <w:hyperlink w:history="true" r:id="Rd01778d10b7146fa">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ccdecd7f72754fe0">
              <w:r>
                <w:rPr>
                  <w:rStyle w:val="Hyperlink"/>
                </w:rPr>
                <w:t xml:space="preserve">Commonwealth State/Territory Disability Agreement NMDS  - 1 July 2006</w:t>
              </w:r>
            </w:hyperlink>
          </w:p>
          <w:p>
            <w:pPr>
              <w:pStyle w:val="registration-status"/>
              <w:spacing w:before="0" w:after="0"/>
            </w:pPr>
            <w:hyperlink w:history="true" r:id="R8abb0a6590a24737">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586e727171204d22">
              <w:r>
                <w:rPr>
                  <w:rStyle w:val="Hyperlink"/>
                </w:rPr>
                <w:t xml:space="preserve">Commonwealth State/Territory Disability Agreement NMDS (July 2008)</w:t>
              </w:r>
            </w:hyperlink>
          </w:p>
          <w:p>
            <w:pPr>
              <w:pStyle w:val="registration-status"/>
              <w:spacing w:before="0" w:after="0"/>
            </w:pPr>
            <w:hyperlink w:history="true" r:id="Rbd0dc93cc2aa4d8f">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51670e2098c7430c">
              <w:r>
                <w:rPr>
                  <w:rStyle w:val="Hyperlink"/>
                </w:rPr>
                <w:t xml:space="preserve">Disability services client details cluster</w:t>
              </w:r>
            </w:hyperlink>
          </w:p>
          <w:p>
            <w:pPr>
              <w:pStyle w:val="registration-status"/>
              <w:spacing w:before="0" w:after="0"/>
            </w:pPr>
            <w:hyperlink w:history="true" r:id="R91a23d3ce45e43f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3b5b88f28e64d9b">
              <w:r>
                <w:rPr>
                  <w:rStyle w:val="Hyperlink"/>
                  <w:color w:val="244061"/>
                </w:rPr>
                <w:t xml:space="preserve">Disability</w:t>
              </w:r>
            </w:hyperlink>
            <w:r>
              <w:rPr>
                <w:rStyle w:val="row-content"/>
                <w:color w:val="244061"/>
              </w:rPr>
              <w:t xml:space="preserve">, Standard 13/08/2015</w:t>
            </w:r>
          </w:p>
          <w:p>
            <w:r>
              <w:br/>
            </w:r>
            <w:hyperlink w:history="true" r:id="R7377284204364aa6">
              <w:r>
                <w:rPr>
                  <w:rStyle w:val="Hyperlink"/>
                </w:rPr>
                <w:t xml:space="preserve">Disability Services NMDS 2009-10</w:t>
              </w:r>
            </w:hyperlink>
          </w:p>
          <w:p>
            <w:pPr>
              <w:pStyle w:val="registration-status"/>
              <w:spacing w:before="0" w:after="0"/>
            </w:pPr>
            <w:hyperlink w:history="true" r:id="R50820892954846f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e7fe44e84d954a4c">
              <w:r>
                <w:rPr>
                  <w:rStyle w:val="Hyperlink"/>
                </w:rPr>
                <w:t xml:space="preserve">Disability Services NMDS 2010-11</w:t>
              </w:r>
            </w:hyperlink>
          </w:p>
          <w:p>
            <w:pPr>
              <w:pStyle w:val="registration-status"/>
              <w:spacing w:before="0" w:after="0"/>
            </w:pPr>
            <w:hyperlink w:history="true" r:id="R2abce9ee9398407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e89e5ced65444892">
              <w:r>
                <w:rPr>
                  <w:rStyle w:val="Hyperlink"/>
                </w:rPr>
                <w:t xml:space="preserve">Disability Services NMDS 2011-12</w:t>
              </w:r>
            </w:hyperlink>
          </w:p>
          <w:p>
            <w:pPr>
              <w:pStyle w:val="registration-status"/>
              <w:spacing w:before="0" w:after="0"/>
            </w:pPr>
            <w:hyperlink w:history="true" r:id="R297188822b184c25">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6f24432e02854b2d">
              <w:r>
                <w:rPr>
                  <w:rStyle w:val="Hyperlink"/>
                </w:rPr>
                <w:t xml:space="preserve">Disability Services NMDS 2012-14</w:t>
              </w:r>
            </w:hyperlink>
          </w:p>
          <w:p>
            <w:pPr>
              <w:pStyle w:val="registration-status"/>
              <w:spacing w:before="0" w:after="0"/>
            </w:pPr>
            <w:hyperlink w:history="true" r:id="R9e16c75f368e4cea">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db05fbe01624405d">
              <w:r>
                <w:rPr>
                  <w:rStyle w:val="Hyperlink"/>
                </w:rPr>
                <w:t xml:space="preserve">Disability Services NMDS 2014-15</w:t>
              </w:r>
            </w:hyperlink>
          </w:p>
          <w:p>
            <w:pPr>
              <w:pStyle w:val="registration-status"/>
              <w:spacing w:before="0" w:after="0"/>
            </w:pPr>
            <w:hyperlink w:history="true" r:id="R65a93b66d41c4a5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Disability Services Minimum Data Set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d8cb42146ce544ee">
              <w:r>
                <w:rPr>
                  <w:rStyle w:val="Hyperlink"/>
                </w:rPr>
                <w:t xml:space="preserve">Person related data elements (TDLU) cluster</w:t>
              </w:r>
            </w:hyperlink>
          </w:p>
          <w:p>
            <w:pPr>
              <w:pStyle w:val="registration-status"/>
              <w:spacing w:before="0" w:after="0"/>
            </w:pPr>
            <w:hyperlink w:history="true" r:id="R178174307db24a78">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96218232a34a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304294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ba8e99087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18232a34a4604" /><Relationship Type="http://schemas.openxmlformats.org/officeDocument/2006/relationships/header" Target="/word/header1.xml" Id="R446cc90526be4735" /><Relationship Type="http://schemas.openxmlformats.org/officeDocument/2006/relationships/settings" Target="/word/settings.xml" Id="R548f6908dfbb42b3" /><Relationship Type="http://schemas.openxmlformats.org/officeDocument/2006/relationships/styles" Target="/word/styles.xml" Id="R8bda324a9f534aba" /><Relationship Type="http://schemas.openxmlformats.org/officeDocument/2006/relationships/hyperlink" Target="https://meteor-uat.aihw.gov.au/RegistrationAuthority/14" TargetMode="External" Id="R2535a9cee3714287" /><Relationship Type="http://schemas.openxmlformats.org/officeDocument/2006/relationships/hyperlink" Target="https://meteor-uat.aihw.gov.au/RegistrationAuthority/3" TargetMode="External" Id="Rdb183fd812244c3f" /><Relationship Type="http://schemas.openxmlformats.org/officeDocument/2006/relationships/hyperlink" Target="https://meteor-uat.aihw.gov.au/RegistrationAuthority/18" TargetMode="External" Id="R51dc867ecb134b01" /><Relationship Type="http://schemas.openxmlformats.org/officeDocument/2006/relationships/hyperlink" Target="https://meteor-uat.aihw.gov.au/RegistrationAuthority/17" TargetMode="External" Id="R0dac215219c24d5f" /><Relationship Type="http://schemas.openxmlformats.org/officeDocument/2006/relationships/hyperlink" Target="https://meteor-uat.aihw.gov.au/content/304292" TargetMode="External" Id="R02ccafe1637e4899" /><Relationship Type="http://schemas.openxmlformats.org/officeDocument/2006/relationships/hyperlink" Target="https://meteor-uat.aihw.gov.au/content/270732" TargetMode="External" Id="R78ed90deb4bc4942" /><Relationship Type="http://schemas.openxmlformats.org/officeDocument/2006/relationships/hyperlink" Target="https://meteor-uat.aihw.gov.au/content/270360" TargetMode="External" Id="Rc454381048bc476a" /><Relationship Type="http://schemas.openxmlformats.org/officeDocument/2006/relationships/hyperlink" Target="https://meteor-uat.aihw.gov.au/RegistrationAuthority/3" TargetMode="External" Id="Rf10c7f2b9cfe4288" /><Relationship Type="http://schemas.openxmlformats.org/officeDocument/2006/relationships/hyperlink" Target="https://meteor-uat.aihw.gov.au/content/270345" TargetMode="External" Id="Rb88d70c6bb9340f1" /><Relationship Type="http://schemas.openxmlformats.org/officeDocument/2006/relationships/hyperlink" Target="https://meteor-uat.aihw.gov.au/RegistrationAuthority/14" TargetMode="External" Id="Rd858a0de648c422e" /><Relationship Type="http://schemas.openxmlformats.org/officeDocument/2006/relationships/hyperlink" Target="https://meteor-uat.aihw.gov.au/content/623421" TargetMode="External" Id="R8d16681e580b4424" /><Relationship Type="http://schemas.openxmlformats.org/officeDocument/2006/relationships/hyperlink" Target="https://meteor-uat.aihw.gov.au/RegistrationAuthority/18" TargetMode="External" Id="R9aa83df52fe74a64" /><Relationship Type="http://schemas.openxmlformats.org/officeDocument/2006/relationships/hyperlink" Target="https://meteor-uat.aihw.gov.au/content/323185" TargetMode="External" Id="Rcce7cefd1b1b4749" /><Relationship Type="http://schemas.openxmlformats.org/officeDocument/2006/relationships/hyperlink" Target="https://meteor-uat.aihw.gov.au/RegistrationAuthority/3" TargetMode="External" Id="R007ef85c803d416d" /><Relationship Type="http://schemas.openxmlformats.org/officeDocument/2006/relationships/hyperlink" Target="https://meteor-uat.aihw.gov.au/RegistrationAuthority/18" TargetMode="External" Id="R1c72cf14edaf4e65" /><Relationship Type="http://schemas.openxmlformats.org/officeDocument/2006/relationships/hyperlink" Target="https://meteor-uat.aihw.gov.au/content/339513" TargetMode="External" Id="R532bbb6b081e413e" /><Relationship Type="http://schemas.openxmlformats.org/officeDocument/2006/relationships/hyperlink" Target="https://meteor-uat.aihw.gov.au/RegistrationAuthority/14" TargetMode="External" Id="Rd01778d10b7146fa" /><Relationship Type="http://schemas.openxmlformats.org/officeDocument/2006/relationships/hyperlink" Target="https://meteor-uat.aihw.gov.au/content/317350" TargetMode="External" Id="Rccdecd7f72754fe0" /><Relationship Type="http://schemas.openxmlformats.org/officeDocument/2006/relationships/hyperlink" Target="https://meteor-uat.aihw.gov.au/RegistrationAuthority/3" TargetMode="External" Id="R8abb0a6590a24737" /><Relationship Type="http://schemas.openxmlformats.org/officeDocument/2006/relationships/hyperlink" Target="https://meteor-uat.aihw.gov.au/content/372123" TargetMode="External" Id="R586e727171204d22" /><Relationship Type="http://schemas.openxmlformats.org/officeDocument/2006/relationships/hyperlink" Target="https://meteor-uat.aihw.gov.au/RegistrationAuthority/3" TargetMode="External" Id="Rbd0dc93cc2aa4d8f" /><Relationship Type="http://schemas.openxmlformats.org/officeDocument/2006/relationships/hyperlink" Target="https://meteor-uat.aihw.gov.au/content/484543" TargetMode="External" Id="R51670e2098c7430c" /><Relationship Type="http://schemas.openxmlformats.org/officeDocument/2006/relationships/hyperlink" Target="https://meteor-uat.aihw.gov.au/RegistrationAuthority/3" TargetMode="External" Id="R91a23d3ce45e43f7" /><Relationship Type="http://schemas.openxmlformats.org/officeDocument/2006/relationships/hyperlink" Target="https://meteor-uat.aihw.gov.au/RegistrationAuthority/18" TargetMode="External" Id="Rf3b5b88f28e64d9b" /><Relationship Type="http://schemas.openxmlformats.org/officeDocument/2006/relationships/hyperlink" Target="https://meteor-uat.aihw.gov.au/content/386485" TargetMode="External" Id="R7377284204364aa6" /><Relationship Type="http://schemas.openxmlformats.org/officeDocument/2006/relationships/hyperlink" Target="https://meteor-uat.aihw.gov.au/RegistrationAuthority/3" TargetMode="External" Id="R50820892954846ff" /><Relationship Type="http://schemas.openxmlformats.org/officeDocument/2006/relationships/hyperlink" Target="https://meteor-uat.aihw.gov.au/content/428708" TargetMode="External" Id="Re7fe44e84d954a4c" /><Relationship Type="http://schemas.openxmlformats.org/officeDocument/2006/relationships/hyperlink" Target="https://meteor-uat.aihw.gov.au/RegistrationAuthority/3" TargetMode="External" Id="R2abce9ee93984078" /><Relationship Type="http://schemas.openxmlformats.org/officeDocument/2006/relationships/hyperlink" Target="https://meteor-uat.aihw.gov.au/content/461636" TargetMode="External" Id="Re89e5ced65444892" /><Relationship Type="http://schemas.openxmlformats.org/officeDocument/2006/relationships/hyperlink" Target="https://meteor-uat.aihw.gov.au/RegistrationAuthority/3" TargetMode="External" Id="R297188822b184c25" /><Relationship Type="http://schemas.openxmlformats.org/officeDocument/2006/relationships/hyperlink" Target="https://meteor-uat.aihw.gov.au/content/461640" TargetMode="External" Id="R6f24432e02854b2d" /><Relationship Type="http://schemas.openxmlformats.org/officeDocument/2006/relationships/hyperlink" Target="https://meteor-uat.aihw.gov.au/RegistrationAuthority/3" TargetMode="External" Id="R9e16c75f368e4cea" /><Relationship Type="http://schemas.openxmlformats.org/officeDocument/2006/relationships/hyperlink" Target="https://meteor-uat.aihw.gov.au/content/569749" TargetMode="External" Id="Rdb05fbe01624405d" /><Relationship Type="http://schemas.openxmlformats.org/officeDocument/2006/relationships/hyperlink" Target="https://meteor-uat.aihw.gov.au/RegistrationAuthority/18" TargetMode="External" Id="R65a93b66d41c4a5e" /><Relationship Type="http://schemas.openxmlformats.org/officeDocument/2006/relationships/hyperlink" Target="https://meteor-uat.aihw.gov.au/content/743771" TargetMode="External" Id="Rd8cb42146ce544ee" /><Relationship Type="http://schemas.openxmlformats.org/officeDocument/2006/relationships/hyperlink" Target="https://meteor-uat.aihw.gov.au/RegistrationAuthority/17" TargetMode="External" Id="R178174307db24a78" /></Relationships>
</file>

<file path=word/_rels/header1.xml.rels>&#65279;<?xml version="1.0" encoding="utf-8"?><Relationships xmlns="http://schemas.openxmlformats.org/package/2006/relationships"><Relationship Type="http://schemas.openxmlformats.org/officeDocument/2006/relationships/image" Target="/media/image.png" Id="R072ba8e990874d99" /></Relationships>
</file>