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e2dc770d44b1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 (postnatal),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 (postnatal),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(including leave days) (postnatal)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a569df636402b">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(LOS) of a woman following the birth of her baby, including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d4aad4817d491a">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64a02d408e4685">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(postnatal) = mother's separation date - baby's date of birth</w:t>
            </w:r>
          </w:p>
          <w:p>
            <w:pPr>
              <w:spacing w:after="160"/>
            </w:pPr>
            <w:r>
              <w:rPr>
                <w:rStyle w:val="row-content-rich-text"/>
              </w:rPr>
              <w:t xml:space="preserve"> </w:t>
            </w:r>
          </w:p>
          <w:p>
            <w:pPr>
              <w:spacing w:after="160"/>
            </w:pPr>
            <w:r>
              <w:rPr>
                <w:rStyle w:val="row-content-rich-text"/>
              </w:rPr>
              <w:t xml:space="preserve">Postnatal LOS is calculated by subtracting the baby's date of birth from the mother's date of separation. It includes contract days and leave days.</w:t>
            </w:r>
          </w:p>
          <w:p>
            <w:pPr>
              <w:spacing w:after="160"/>
            </w:pPr>
            <w:r>
              <w:rPr>
                <w:rStyle w:val="row-content-rich-text"/>
              </w:rPr>
              <w:t xml:space="preserve"> </w:t>
            </w:r>
          </w:p>
          <w:p>
            <w:pPr>
              <w:spacing w:after="160"/>
            </w:pPr>
            <w:r>
              <w:rPr>
                <w:rStyle w:val="row-content-rich-text"/>
              </w:rPr>
              <w:t xml:space="preserve">If the mother's separation date and the baby's date of birth are on the same date, count the LOS as 1 day.</w:t>
            </w:r>
          </w:p>
          <w:p>
            <w:pPr>
              <w:spacing w:after="160"/>
            </w:pPr>
            <w:r>
              <w:rPr>
                <w:rStyle w:val="row-content-rich-text"/>
              </w:rPr>
              <w:t xml:space="preserve">In a multiple pregnancy, the date of birth of the first baby born should be used to calculate the mother's postnatal LOS.</w:t>
            </w:r>
          </w:p>
          <w:p>
            <w:pPr>
              <w:spacing w:after="160"/>
            </w:pPr>
            <w:r>
              <w:rPr>
                <w:rStyle w:val="row-content-rich-text"/>
              </w:rPr>
              <w:t xml:space="preserve">Postnatal length of stay refers only to the episode of care associated with the birth.</w:t>
            </w:r>
          </w:p>
          <w:p>
            <w:pPr/>
            <w:r>
              <w:rPr>
                <w:rStyle w:val="row-content-rich-text"/>
              </w:rPr>
              <w:t xml:space="preserve">To calculate the total length of stay, use the data element - Episode of admitted patient care - length of stay (including leave days)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ebbd154cd543ee">
              <w:r>
                <w:rPr>
                  <w:rStyle w:val="Hyperlink"/>
                </w:rPr>
                <w:t xml:space="preserve">Episode of admitted patient care (postnatal)—length of stay (including leave days), total N[NN]</w:t>
              </w:r>
            </w:hyperlink>
          </w:p>
          <w:p>
            <w:pPr>
              <w:pStyle w:val="registration-status"/>
              <w:spacing w:before="0" w:after="0"/>
            </w:pPr>
            <w:hyperlink w:history="true" r:id="Rf29d064ab3ab4748">
              <w:r>
                <w:rPr>
                  <w:rStyle w:val="Hyperlink"/>
                  <w:color w:val="244061"/>
                </w:rPr>
                <w:t xml:space="preserve">Health!</w:t>
              </w:r>
            </w:hyperlink>
            <w:r>
              <w:rPr>
                <w:rStyle w:val="row-content"/>
                <w:color w:val="244061"/>
              </w:rPr>
              <w:t xml:space="preserve">, Superseded 04/07/2007</w:t>
            </w:r>
          </w:p>
          <w:p>
            <w:r>
              <w:br/>
            </w:r>
            <w:r>
              <w:rPr>
                <w:rStyle w:val="row-content"/>
              </w:rPr>
              <w:t xml:space="preserve">Is formed using </w:t>
            </w:r>
            <w:hyperlink w:history="true" r:id="R6237f9d0ab28487b">
              <w:r>
                <w:rPr>
                  <w:rStyle w:val="Hyperlink"/>
                </w:rPr>
                <w:t xml:space="preserve">Episode of admitted patient care—separation date, DDMMYYYY</w:t>
              </w:r>
            </w:hyperlink>
          </w:p>
          <w:p>
            <w:pPr>
              <w:pStyle w:val="registration-status"/>
              <w:spacing w:before="0" w:after="0"/>
            </w:pPr>
            <w:hyperlink w:history="true" r:id="R29d4c3e1d8494c9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6c3e6507d654442">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32583afab77d4871">
              <w:r>
                <w:rPr>
                  <w:rStyle w:val="Hyperlink"/>
                </w:rPr>
                <w:t xml:space="preserve">Person—date of birth, DDMMYYYY</w:t>
              </w:r>
            </w:hyperlink>
          </w:p>
          <w:p>
            <w:pPr>
              <w:pStyle w:val="registration-status"/>
              <w:spacing w:before="0" w:after="0"/>
            </w:pPr>
            <w:hyperlink w:history="true" r:id="Rd70be97018b9423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302cb256838455b">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2b165c5eb4c94ac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c493bebed04442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cd9d3f0319745e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f9c9b7730af4893">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aba363c1698348a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082c37a00df4fee">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f7a5c07d53cc4bd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5bb84bb8b6e4b2a">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1139db285759423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4b9c1fe6c924ec3">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2abbca639a4242fb">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b57822f3b5a04ceb">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eb0b1c9fc3da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300076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51856afcd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b1c9fc3da4acd" /><Relationship Type="http://schemas.openxmlformats.org/officeDocument/2006/relationships/header" Target="/word/header1.xml" Id="Rd0b649c15155403f" /><Relationship Type="http://schemas.openxmlformats.org/officeDocument/2006/relationships/settings" Target="/word/settings.xml" Id="R4b91f4af64b243c8" /><Relationship Type="http://schemas.openxmlformats.org/officeDocument/2006/relationships/styles" Target="/word/styles.xml" Id="R4c52ee74898e46c6" /><Relationship Type="http://schemas.openxmlformats.org/officeDocument/2006/relationships/hyperlink" Target="https://meteor-uat.aihw.gov.au/RegistrationAuthority/14" TargetMode="External" Id="R365a569df636402b" /><Relationship Type="http://schemas.openxmlformats.org/officeDocument/2006/relationships/hyperlink" Target="https://meteor-uat.aihw.gov.au/content/269423" TargetMode="External" Id="Rffd4aad4817d491a" /><Relationship Type="http://schemas.openxmlformats.org/officeDocument/2006/relationships/hyperlink" Target="https://meteor-uat.aihw.gov.au/content/270577" TargetMode="External" Id="R9764a02d408e4685" /><Relationship Type="http://schemas.openxmlformats.org/officeDocument/2006/relationships/hyperlink" Target="https://meteor-uat.aihw.gov.au/content/269985" TargetMode="External" Id="Rcfebbd154cd543ee" /><Relationship Type="http://schemas.openxmlformats.org/officeDocument/2006/relationships/hyperlink" Target="https://meteor-uat.aihw.gov.au/RegistrationAuthority/14" TargetMode="External" Id="Rf29d064ab3ab4748" /><Relationship Type="http://schemas.openxmlformats.org/officeDocument/2006/relationships/hyperlink" Target="https://meteor-uat.aihw.gov.au/content/270025" TargetMode="External" Id="R6237f9d0ab28487b" /><Relationship Type="http://schemas.openxmlformats.org/officeDocument/2006/relationships/hyperlink" Target="https://meteor-uat.aihw.gov.au/RegistrationAuthority/14" TargetMode="External" Id="R29d4c3e1d8494c98" /><Relationship Type="http://schemas.openxmlformats.org/officeDocument/2006/relationships/hyperlink" Target="https://meteor-uat.aihw.gov.au/RegistrationAuthority/17" TargetMode="External" Id="R36c3e6507d654442" /><Relationship Type="http://schemas.openxmlformats.org/officeDocument/2006/relationships/hyperlink" Target="https://meteor-uat.aihw.gov.au/content/287007" TargetMode="External" Id="R32583afab77d4871" /><Relationship Type="http://schemas.openxmlformats.org/officeDocument/2006/relationships/hyperlink" Target="https://meteor-uat.aihw.gov.au/RegistrationAuthority/1" TargetMode="External" Id="Rd70be97018b9423e" /><Relationship Type="http://schemas.openxmlformats.org/officeDocument/2006/relationships/hyperlink" Target="https://meteor-uat.aihw.gov.au/RegistrationAuthority/12" TargetMode="External" Id="Re302cb256838455b" /><Relationship Type="http://schemas.openxmlformats.org/officeDocument/2006/relationships/hyperlink" Target="https://meteor-uat.aihw.gov.au/RegistrationAuthority/3" TargetMode="External" Id="R2b165c5eb4c94acd" /><Relationship Type="http://schemas.openxmlformats.org/officeDocument/2006/relationships/hyperlink" Target="https://meteor-uat.aihw.gov.au/RegistrationAuthority/18" TargetMode="External" Id="R9c493bebed044424" /><Relationship Type="http://schemas.openxmlformats.org/officeDocument/2006/relationships/hyperlink" Target="https://meteor-uat.aihw.gov.au/RegistrationAuthority/15" TargetMode="External" Id="Rbcd9d3f0319745eb" /><Relationship Type="http://schemas.openxmlformats.org/officeDocument/2006/relationships/hyperlink" Target="https://meteor-uat.aihw.gov.au/RegistrationAuthority/14" TargetMode="External" Id="Rcf9c9b7730af4893" /><Relationship Type="http://schemas.openxmlformats.org/officeDocument/2006/relationships/hyperlink" Target="https://meteor-uat.aihw.gov.au/RegistrationAuthority/16" TargetMode="External" Id="Raba363c1698348a1" /><Relationship Type="http://schemas.openxmlformats.org/officeDocument/2006/relationships/hyperlink" Target="https://meteor-uat.aihw.gov.au/RegistrationAuthority/13" TargetMode="External" Id="R5082c37a00df4fee" /><Relationship Type="http://schemas.openxmlformats.org/officeDocument/2006/relationships/hyperlink" Target="https://meteor-uat.aihw.gov.au/RegistrationAuthority/6" TargetMode="External" Id="Rf7a5c07d53cc4bdc" /><Relationship Type="http://schemas.openxmlformats.org/officeDocument/2006/relationships/hyperlink" Target="https://meteor-uat.aihw.gov.au/RegistrationAuthority/9" TargetMode="External" Id="Re5bb84bb8b6e4b2a" /><Relationship Type="http://schemas.openxmlformats.org/officeDocument/2006/relationships/hyperlink" Target="https://meteor-uat.aihw.gov.au/RegistrationAuthority/10" TargetMode="External" Id="R1139db2857594237" /><Relationship Type="http://schemas.openxmlformats.org/officeDocument/2006/relationships/hyperlink" Target="https://meteor-uat.aihw.gov.au/RegistrationAuthority/17" TargetMode="External" Id="Rb4b9c1fe6c924ec3" /><Relationship Type="http://schemas.openxmlformats.org/officeDocument/2006/relationships/hyperlink" Target="https://meteor-uat.aihw.gov.au/RegistrationAuthority/5" TargetMode="External" Id="R2abbca639a4242fb" /><Relationship Type="http://schemas.openxmlformats.org/officeDocument/2006/relationships/hyperlink" Target="https://meteor-uat.aihw.gov.au/RegistrationAuthority/4" TargetMode="External" Id="Rb57822f3b5a04ceb" /></Relationships>
</file>

<file path=word/_rels/header1.xml.rels>&#65279;<?xml version="1.0" encoding="utf-8"?><Relationships xmlns="http://schemas.openxmlformats.org/package/2006/relationships"><Relationship Type="http://schemas.openxmlformats.org/officeDocument/2006/relationships/image" Target="/media/image.png" Id="Raf451856afcd4bd9" /></Relationships>
</file>