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bbe010607143f0" /></Relationships>
</file>

<file path=word/document.xml><?xml version="1.0" encoding="utf-8"?>
<w:document xmlns:r="http://schemas.openxmlformats.org/officeDocument/2006/relationships" xmlns:w="http://schemas.openxmlformats.org/wordprocessingml/2006/main">
  <w:body>
    <w:p>
      <w:pPr>
        <w:pStyle w:val="Title"/>
      </w:pPr>
      <w:r>
        <w:t>Funding source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source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1ccd089bc41f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funding of a housing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Commonwealth-State Housing Agreement (CSHA)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Non-Commonwealth-State Housing Agreement (non-CSHA)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determine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CSHA:</w:t>
            </w:r>
          </w:p>
          <w:p>
            <w:pPr>
              <w:spacing w:after="160"/>
            </w:pPr>
            <w:r>
              <w:rPr>
                <w:rStyle w:val="row-content-rich-text"/>
              </w:rPr>
              <w:t xml:space="preserve">Capital and/or recurrent funding received under the CSHA through state or territory housing authorities or state or territory community housing administrators for property and tenancy management. CSHA funded community housing properties include those:</w:t>
            </w:r>
          </w:p>
          <w:p>
            <w:pPr>
              <w:pStyle w:val="ListParagraph"/>
              <w:numPr>
                <w:ilvl w:val="0"/>
                <w:numId w:val="2"/>
              </w:numPr>
            </w:pPr>
            <w:r>
              <w:rPr>
                <w:rStyle w:val="row-content-rich-text"/>
              </w:rPr>
              <w:t xml:space="preserve">leased from the private rental sector, government or non-government agencies for the provision of community housing (headleasing);</w:t>
            </w:r>
          </w:p>
          <w:p>
            <w:pPr>
              <w:pStyle w:val="ListParagraph"/>
              <w:numPr>
                <w:ilvl w:val="0"/>
                <w:numId w:val="2"/>
              </w:numPr>
            </w:pPr>
            <w:r>
              <w:rPr>
                <w:rStyle w:val="row-content-rich-text"/>
              </w:rPr>
              <w:t xml:space="preserve">purchased using state and territory housing/community housing authority CSHA community housing program funds; and</w:t>
            </w:r>
          </w:p>
          <w:p>
            <w:pPr>
              <w:pStyle w:val="ListParagraph"/>
              <w:numPr>
                <w:ilvl w:val="0"/>
                <w:numId w:val="2"/>
              </w:numPr>
            </w:pPr>
            <w:r>
              <w:rPr>
                <w:rStyle w:val="row-content-rich-text"/>
              </w:rPr>
              <w:t xml:space="preserve">purchased under joint venture arrangements where the purpose of the arrangement is to provide housing which falls into the scope of community housing (e.g. when assistance is funded by the CSHA and the Building Better Cities Program or the Social Housing Subsidy Program).</w:t>
            </w:r>
          </w:p>
          <w:p>
            <w:pPr>
              <w:spacing w:after="160"/>
            </w:pPr>
            <w:r>
              <w:rPr>
                <w:rStyle w:val="row-content-rich-text"/>
                <w:b/>
              </w:rPr>
              <w:t xml:space="preserve">Code 2 Non-CSHA:</w:t>
            </w:r>
          </w:p>
          <w:p>
            <w:pPr>
              <w:spacing w:after="160"/>
            </w:pPr>
            <w:r>
              <w:rPr>
                <w:rStyle w:val="row-content-rich-text"/>
              </w:rPr>
              <w:t xml:space="preserve">Includes funding received from a community housing provider, other non-housing state or territory or Commonwealth department, local government, umbrella organisation, church, welfare group or not-for-profit organisation, other joint venture partner (e.g. private investor/developer) or private party.</w:t>
            </w:r>
          </w:p>
          <w:p>
            <w:pPr>
              <w:spacing w:after="160"/>
            </w:pPr>
            <w:r>
              <w:rPr>
                <w:rStyle w:val="row-content-rich-text"/>
                <w:b/>
              </w:rPr>
              <w:t xml:space="preserve">Code 3 Unable to determine:</w:t>
            </w:r>
          </w:p>
          <w:p>
            <w:pPr/>
            <w:r>
              <w:rPr>
                <w:rStyle w:val="row-content-rich-text"/>
              </w:rPr>
              <w:t xml:space="preserve">Should be recorded when a provider's funding arrangements are either unknown or cannot be identified for any reason.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faf5a74902432c">
              <w:r>
                <w:rPr>
                  <w:rStyle w:val="Hyperlink"/>
                </w:rPr>
                <w:t xml:space="preserve">Community housing provider—funding source type code N[N]</w:t>
              </w:r>
            </w:hyperlink>
          </w:p>
          <w:p>
            <w:pPr>
              <w:pStyle w:val="registration-status"/>
              <w:spacing w:before="0" w:after="0"/>
            </w:pPr>
            <w:hyperlink w:history="true" r:id="Rc5b284846cef4607">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d956325ae3c4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1d1dafaef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6325ae3c4450a" /><Relationship Type="http://schemas.openxmlformats.org/officeDocument/2006/relationships/header" Target="/word/header1.xml" Id="R7338c21c664e4d72" /><Relationship Type="http://schemas.openxmlformats.org/officeDocument/2006/relationships/settings" Target="/word/settings.xml" Id="Rd77d128939f44788" /><Relationship Type="http://schemas.openxmlformats.org/officeDocument/2006/relationships/styles" Target="/word/styles.xml" Id="Rb1d0ccc5859d4838" /><Relationship Type="http://schemas.openxmlformats.org/officeDocument/2006/relationships/numbering" Target="/word/numbering.xml" Id="R2478256c175f44eb" /><Relationship Type="http://schemas.openxmlformats.org/officeDocument/2006/relationships/hyperlink" Target="https://meteor-uat.aihw.gov.au/RegistrationAuthority/13" TargetMode="External" Id="Racc1ccd089bc41fd" /><Relationship Type="http://schemas.openxmlformats.org/officeDocument/2006/relationships/hyperlink" Target="https://meteor-uat.aihw.gov.au/content/292130" TargetMode="External" Id="R23faf5a74902432c" /><Relationship Type="http://schemas.openxmlformats.org/officeDocument/2006/relationships/hyperlink" Target="https://meteor-uat.aihw.gov.au/RegistrationAuthority/13" TargetMode="External" Id="Rc5b284846cef4607" /></Relationships>
</file>

<file path=word/_rels/header1.xml.rels>&#65279;<?xml version="1.0" encoding="utf-8"?><Relationships xmlns="http://schemas.openxmlformats.org/package/2006/relationships"><Relationship Type="http://schemas.openxmlformats.org/officeDocument/2006/relationships/image" Target="/media/image.png" Id="R6021d1dafaef4812" /></Relationships>
</file>