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ea3f51ac64052" /></Relationships>
</file>

<file path=word/document.xml><?xml version="1.0" encoding="utf-8"?>
<w:document xmlns:r="http://schemas.openxmlformats.org/officeDocument/2006/relationships" xmlns:w="http://schemas.openxmlformats.org/wordprocessingml/2006/main">
  <w:body>
    <w:p>
      <w:pPr>
        <w:pStyle w:val="Title"/>
      </w:pPr>
      <w:r>
        <w:t>Person (name)—name conditional use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conditional use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context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conditional use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c931be5d545d8">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8c41ae58a2fd42b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that may be applied to an individual's name,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6d2a0ef0514b07">
              <w:r>
                <w:rPr>
                  <w:rStyle w:val="Hyperlink"/>
                </w:rPr>
                <w:t xml:space="preserve">Person (name)—name conditional use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2a4db83a814f62">
              <w:r>
                <w:rPr>
                  <w:rStyle w:val="Hyperlink"/>
                </w:rPr>
                <w:t xml:space="preserve">Name conditional use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for continued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Special privacy/security requirement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single Person name may have multiple Name conditional use flags associated with it. Record as many as applicable.</w:t>
            </w:r>
          </w:p>
          <w:p>
            <w:pPr>
              <w:spacing w:after="160"/>
            </w:pPr>
            <w:r>
              <w:rPr>
                <w:rStyle w:val="row-content-rich-text"/>
              </w:rPr>
              <w:t xml:space="preserve">CODE 1   Unreliable information: should be used where it is known that the name recorded is a fictitious or partial name. These names should not be used for matching client data.</w:t>
            </w:r>
          </w:p>
          <w:p>
            <w:pPr>
              <w:spacing w:after="160"/>
            </w:pPr>
            <w:r>
              <w:rPr>
                <w:rStyle w:val="row-content-rich-text"/>
              </w:rPr>
              <w:t xml:space="preserve">CODE 2   Name not for continued use, indicates that this name should NOT be used when referring to this person. The name is retained for identification purposes only. For Aboriginal and Torres Strait Islanders, certain tribal names may become ‘not for continued use’ due to the death of a relative.</w:t>
            </w:r>
          </w:p>
          <w:p>
            <w:pPr>
              <w:spacing w:after="160"/>
            </w:pPr>
            <w:r>
              <w:rPr>
                <w:rStyle w:val="row-content-rich-text"/>
              </w:rPr>
              <w:t xml:space="preserve">CODE 3   Special privacy/security requirements– may apply to names for which episodes are attached that should only be accessible to specified authorised persons. There must be a specific need to implement this additional security level. Local policy should provide guidance to the use of this code.</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bef49e830e4fbb">
              <w:r>
                <w:rPr>
                  <w:rStyle w:val="Hyperlink"/>
                </w:rPr>
                <w:t xml:space="preserve">Person (name)—name context flag, code N</w:t>
              </w:r>
            </w:hyperlink>
          </w:p>
          <w:p>
            <w:pPr>
              <w:pStyle w:val="registration-status"/>
              <w:spacing w:before="0" w:after="0"/>
            </w:pPr>
            <w:hyperlink w:history="true" r:id="R8431b21d085746ce">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db9c10071d2f47ba">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9ca7e77c1e5145d6">
              <w:r>
                <w:rPr>
                  <w:rStyle w:val="Hyperlink"/>
                </w:rPr>
                <w:t xml:space="preserve">Person—name conditional use flag, code N</w:t>
              </w:r>
            </w:hyperlink>
          </w:p>
          <w:p>
            <w:pPr>
              <w:pStyle w:val="registration-status"/>
              <w:spacing w:before="0" w:after="0"/>
            </w:pPr>
            <w:hyperlink w:history="true" r:id="R77db272313d44bf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3c16060aac43f0">
              <w:r>
                <w:rPr>
                  <w:rStyle w:val="Hyperlink"/>
                </w:rPr>
                <w:t xml:space="preserve">Health care client identification DSS</w:t>
              </w:r>
            </w:hyperlink>
          </w:p>
          <w:p>
            <w:pPr>
              <w:pStyle w:val="registration-status"/>
              <w:spacing w:before="0" w:after="0"/>
            </w:pPr>
            <w:hyperlink w:history="true" r:id="R5b6c9ce3f0de4400">
              <w:r>
                <w:rPr>
                  <w:rStyle w:val="Hyperlink"/>
                  <w:color w:val="244061"/>
                </w:rPr>
                <w:t xml:space="preserve">Health!</w:t>
              </w:r>
            </w:hyperlink>
            <w:r>
              <w:rPr>
                <w:rStyle w:val="row-content"/>
                <w:color w:val="244061"/>
              </w:rPr>
              <w:t xml:space="preserve">, Superseded 03/12/2008</w:t>
            </w:r>
          </w:p>
          <w:p>
            <w:r>
              <w:br/>
            </w:r>
            <w:hyperlink w:history="true" r:id="Re556646bd2c449d6">
              <w:r>
                <w:rPr>
                  <w:rStyle w:val="Hyperlink"/>
                </w:rPr>
                <w:t xml:space="preserve">Health care client identification DSS</w:t>
              </w:r>
            </w:hyperlink>
          </w:p>
          <w:p>
            <w:pPr>
              <w:pStyle w:val="registration-status"/>
              <w:spacing w:before="0" w:after="0"/>
            </w:pPr>
            <w:hyperlink w:history="true" r:id="R264ff0192d4844b5">
              <w:r>
                <w:rPr>
                  <w:rStyle w:val="Hyperlink"/>
                  <w:color w:val="244061"/>
                </w:rPr>
                <w:t xml:space="preserve">Health!</w:t>
              </w:r>
            </w:hyperlink>
            <w:r>
              <w:rPr>
                <w:rStyle w:val="row-content"/>
                <w:color w:val="244061"/>
              </w:rPr>
              <w:t xml:space="preserve">, Retired 20/03/2013</w:t>
            </w:r>
          </w:p>
          <w:p>
            <w:r>
              <w:br/>
            </w:r>
            <w:hyperlink w:history="true" r:id="R8115cf143a484719">
              <w:r>
                <w:rPr>
                  <w:rStyle w:val="Hyperlink"/>
                </w:rPr>
                <w:t xml:space="preserve">Health care provider identification DSS</w:t>
              </w:r>
            </w:hyperlink>
          </w:p>
          <w:p>
            <w:pPr>
              <w:pStyle w:val="registration-status"/>
              <w:spacing w:before="0" w:after="0"/>
            </w:pPr>
            <w:hyperlink w:history="true" r:id="Rfa59c7a725084272">
              <w:r>
                <w:rPr>
                  <w:rStyle w:val="Hyperlink"/>
                  <w:color w:val="244061"/>
                </w:rPr>
                <w:t xml:space="preserve">Health!</w:t>
              </w:r>
            </w:hyperlink>
            <w:r>
              <w:rPr>
                <w:rStyle w:val="row-content"/>
                <w:color w:val="244061"/>
              </w:rPr>
              <w:t xml:space="preserve">, Superseded 04/07/2007</w:t>
            </w:r>
          </w:p>
          <w:p>
            <w:r>
              <w:br/>
            </w:r>
            <w:hyperlink w:history="true" r:id="Rf472c9ec6da943e8">
              <w:r>
                <w:rPr>
                  <w:rStyle w:val="Hyperlink"/>
                </w:rPr>
                <w:t xml:space="preserve">Health care provider identification DSS</w:t>
              </w:r>
            </w:hyperlink>
          </w:p>
          <w:p>
            <w:pPr>
              <w:pStyle w:val="registration-status"/>
              <w:spacing w:before="0" w:after="0"/>
            </w:pPr>
            <w:hyperlink w:history="true" r:id="Ra2fe1f67ea5f4f3c">
              <w:r>
                <w:rPr>
                  <w:rStyle w:val="Hyperlink"/>
                  <w:color w:val="244061"/>
                </w:rPr>
                <w:t xml:space="preserve">Health!</w:t>
              </w:r>
            </w:hyperlink>
            <w:r>
              <w:rPr>
                <w:rStyle w:val="row-content"/>
                <w:color w:val="244061"/>
              </w:rPr>
              <w:t xml:space="preserve">, Superseded 03/12/2008</w:t>
            </w:r>
          </w:p>
          <w:p>
            <w:r>
              <w:br/>
            </w:r>
            <w:hyperlink w:history="true" r:id="R7281a15dda1b469c">
              <w:r>
                <w:rPr>
                  <w:rStyle w:val="Hyperlink"/>
                </w:rPr>
                <w:t xml:space="preserve">Health care provider identification DSS</w:t>
              </w:r>
            </w:hyperlink>
          </w:p>
          <w:p>
            <w:pPr>
              <w:pStyle w:val="registration-status"/>
              <w:spacing w:before="0" w:after="0"/>
            </w:pPr>
            <w:hyperlink w:history="true" r:id="Rc38ba12503d54b49">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689ef7c3b295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a4237e357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ef7c3b29549a9" /><Relationship Type="http://schemas.openxmlformats.org/officeDocument/2006/relationships/header" Target="/word/header1.xml" Id="R7728d9509a404d0c" /><Relationship Type="http://schemas.openxmlformats.org/officeDocument/2006/relationships/settings" Target="/word/settings.xml" Id="Rcd2654b7eeb74bf4" /><Relationship Type="http://schemas.openxmlformats.org/officeDocument/2006/relationships/styles" Target="/word/styles.xml" Id="R474c1e4a289e4797" /><Relationship Type="http://schemas.openxmlformats.org/officeDocument/2006/relationships/hyperlink" Target="https://meteor-uat.aihw.gov.au/RegistrationAuthority/3" TargetMode="External" Id="Rdc8c931be5d545d8" /><Relationship Type="http://schemas.openxmlformats.org/officeDocument/2006/relationships/hyperlink" Target="https://meteor-uat.aihw.gov.au/RegistrationAuthority/14" TargetMode="External" Id="R8c41ae58a2fd42be" /><Relationship Type="http://schemas.openxmlformats.org/officeDocument/2006/relationships/hyperlink" Target="https://meteor-uat.aihw.gov.au/content/287053" TargetMode="External" Id="R9e6d2a0ef0514b07" /><Relationship Type="http://schemas.openxmlformats.org/officeDocument/2006/relationships/hyperlink" Target="https://meteor-uat.aihw.gov.au/content/287153" TargetMode="External" Id="Rfa2a4db83a814f62" /><Relationship Type="http://schemas.openxmlformats.org/officeDocument/2006/relationships/hyperlink" Target="https://meteor-uat.aihw.gov.au/content/270261" TargetMode="External" Id="R1ebef49e830e4fbb" /><Relationship Type="http://schemas.openxmlformats.org/officeDocument/2006/relationships/hyperlink" Target="https://meteor-uat.aihw.gov.au/RegistrationAuthority/3" TargetMode="External" Id="R8431b21d085746ce" /><Relationship Type="http://schemas.openxmlformats.org/officeDocument/2006/relationships/hyperlink" Target="https://meteor-uat.aihw.gov.au/RegistrationAuthority/14" TargetMode="External" Id="Rdb9c10071d2f47ba" /><Relationship Type="http://schemas.openxmlformats.org/officeDocument/2006/relationships/hyperlink" Target="https://meteor-uat.aihw.gov.au/content/521140" TargetMode="External" Id="R9ca7e77c1e5145d6" /><Relationship Type="http://schemas.openxmlformats.org/officeDocument/2006/relationships/hyperlink" Target="https://meteor-uat.aihw.gov.au/RegistrationAuthority/14" TargetMode="External" Id="R77db272313d44bfa" /><Relationship Type="http://schemas.openxmlformats.org/officeDocument/2006/relationships/hyperlink" Target="https://meteor-uat.aihw.gov.au/content/288765" TargetMode="External" Id="Rc83c16060aac43f0" /><Relationship Type="http://schemas.openxmlformats.org/officeDocument/2006/relationships/hyperlink" Target="https://meteor-uat.aihw.gov.au/RegistrationAuthority/14" TargetMode="External" Id="R5b6c9ce3f0de4400" /><Relationship Type="http://schemas.openxmlformats.org/officeDocument/2006/relationships/hyperlink" Target="https://meteor-uat.aihw.gov.au/content/374201" TargetMode="External" Id="Re556646bd2c449d6" /><Relationship Type="http://schemas.openxmlformats.org/officeDocument/2006/relationships/hyperlink" Target="https://meteor-uat.aihw.gov.au/RegistrationAuthority/14" TargetMode="External" Id="R264ff0192d4844b5" /><Relationship Type="http://schemas.openxmlformats.org/officeDocument/2006/relationships/hyperlink" Target="https://meteor-uat.aihw.gov.au/content/289061" TargetMode="External" Id="R8115cf143a484719" /><Relationship Type="http://schemas.openxmlformats.org/officeDocument/2006/relationships/hyperlink" Target="https://meteor-uat.aihw.gov.au/RegistrationAuthority/14" TargetMode="External" Id="Rfa59c7a725084272" /><Relationship Type="http://schemas.openxmlformats.org/officeDocument/2006/relationships/hyperlink" Target="https://meteor-uat.aihw.gov.au/content/356020" TargetMode="External" Id="Rf472c9ec6da943e8" /><Relationship Type="http://schemas.openxmlformats.org/officeDocument/2006/relationships/hyperlink" Target="https://meteor-uat.aihw.gov.au/RegistrationAuthority/14" TargetMode="External" Id="Ra2fe1f67ea5f4f3c" /><Relationship Type="http://schemas.openxmlformats.org/officeDocument/2006/relationships/hyperlink" Target="https://meteor-uat.aihw.gov.au/content/374199" TargetMode="External" Id="R7281a15dda1b469c" /><Relationship Type="http://schemas.openxmlformats.org/officeDocument/2006/relationships/hyperlink" Target="https://meteor-uat.aihw.gov.au/RegistrationAuthority/14" TargetMode="External" Id="Rc38ba12503d54b49" /></Relationships>
</file>

<file path=word/_rels/header1.xml.rels>&#65279;<?xml version="1.0" encoding="utf-8"?><Relationships xmlns="http://schemas.openxmlformats.org/package/2006/relationships"><Relationship Type="http://schemas.openxmlformats.org/officeDocument/2006/relationships/image" Target="/media/image.png" Id="R5eaa4237e3574ce8" /></Relationships>
</file>