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4f85b71624991"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creatine kinase MB isoenzyme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386bf1041485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creatine kinase myocardial band isoenzyme (CK-MB)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d1907706654c39">
              <w:r>
                <w:rPr>
                  <w:rStyle w:val="Hyperlink"/>
                </w:rPr>
                <w:t xml:space="preserve">Person—creatine kinase myocardial band isoenzyme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f798a84469432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creatine kinase myocardial band (CK-MB) isoenzyme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87a00658fe46f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c397dff898948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397dff898948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92c066e1214b51"/>
                            <a:srcRect/>
                            <a:stretch>
                              <a:fillRect/>
                            </a:stretch>
                          </pic:blipFill>
                          <pic:spPr bwMode="auto">
                            <a:xfrm>
                              <a:off x="0" y="0"/>
                              <a:ext cx="152400" cy="152400"/>
                            </a:xfrm>
                            <a:prstGeom prst="rect">
                              <a:avLst/>
                            </a:prstGeom>
                          </pic:spPr>
                        </pic:pic>
                      </a:graphicData>
                    </a:graphic>
                  </wp:inline>
                </w:drawing>
              </w:r>
              <w:r>
                <w:rPr>
                  <w:rStyle w:val="Hyperlink"/>
                </w:rPr>
                <w:t xml:space="preserve"> Date creatine kinase MB isoenzyme (CK-MB) measured,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c58d10aa9b4d7a">
              <w:r>
                <w:rPr>
                  <w:rStyle w:val="Hyperlink"/>
                </w:rPr>
                <w:t xml:space="preserve">Acute coronary syndrome (clinical) DSS</w:t>
              </w:r>
            </w:hyperlink>
          </w:p>
          <w:p>
            <w:pPr>
              <w:pStyle w:val="registration-status"/>
              <w:spacing w:before="0" w:after="0"/>
            </w:pPr>
            <w:hyperlink w:history="true" r:id="Rcd800b0e5f674a2a">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2747ab22445446c0">
              <w:r>
                <w:rPr>
                  <w:rStyle w:val="Hyperlink"/>
                </w:rPr>
                <w:t xml:space="preserve">Acute coronary syndrome (clinical) DSS</w:t>
              </w:r>
            </w:hyperlink>
          </w:p>
          <w:p>
            <w:pPr>
              <w:pStyle w:val="registration-status"/>
              <w:spacing w:before="0" w:after="0"/>
            </w:pPr>
            <w:hyperlink w:history="true" r:id="R2826aa2ee1a84821">
              <w:r>
                <w:rPr>
                  <w:rStyle w:val="Hyperlink"/>
                  <w:color w:val="244061"/>
                </w:rPr>
                <w:t xml:space="preserve">Health!</w:t>
              </w:r>
            </w:hyperlink>
            <w:r>
              <w:rPr>
                <w:rStyle w:val="row-content"/>
                <w:color w:val="244061"/>
              </w:rPr>
              <w:t xml:space="preserve">, Superseded 01/10/2008</w:t>
            </w:r>
          </w:p>
          <w:p>
            <w:r>
              <w:br/>
            </w:r>
            <w:hyperlink w:history="true" r:id="R3886337141044a04">
              <w:r>
                <w:rPr>
                  <w:rStyle w:val="Hyperlink"/>
                </w:rPr>
                <w:t xml:space="preserve">Acute coronary syndrome (clinical) DSS</w:t>
              </w:r>
            </w:hyperlink>
          </w:p>
          <w:p>
            <w:pPr>
              <w:pStyle w:val="registration-status"/>
              <w:spacing w:before="0" w:after="0"/>
            </w:pPr>
            <w:hyperlink w:history="true" r:id="R9a7e3908c0ba4df4">
              <w:r>
                <w:rPr>
                  <w:rStyle w:val="Hyperlink"/>
                  <w:color w:val="244061"/>
                </w:rPr>
                <w:t xml:space="preserve">Health!</w:t>
              </w:r>
            </w:hyperlink>
            <w:r>
              <w:rPr>
                <w:rStyle w:val="row-content"/>
                <w:color w:val="244061"/>
              </w:rPr>
              <w:t xml:space="preserve">, Superseded 07/12/2005</w:t>
            </w:r>
          </w:p>
          <w:p>
            <w:r>
              <w:br/>
            </w:r>
            <w:hyperlink w:history="true" r:id="R03419b1d0fb64c45">
              <w:r>
                <w:rPr>
                  <w:rStyle w:val="Hyperlink"/>
                </w:rPr>
                <w:t xml:space="preserve">Acute coronary syndrome (clinical) DSS</w:t>
              </w:r>
            </w:hyperlink>
          </w:p>
          <w:p>
            <w:pPr>
              <w:pStyle w:val="registration-status"/>
              <w:spacing w:before="0" w:after="0"/>
            </w:pPr>
            <w:hyperlink w:history="true" r:id="Ra54df0dfdb9f4f29">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3ed7f0f18ce54b8b">
              <w:r>
                <w:rPr>
                  <w:rStyle w:val="Hyperlink"/>
                </w:rPr>
                <w:t xml:space="preserve">Acute coronary syndrome (clinical) NBPDS 2013-</w:t>
              </w:r>
            </w:hyperlink>
          </w:p>
          <w:p>
            <w:pPr>
              <w:pStyle w:val="registration-status"/>
              <w:spacing w:before="0" w:after="0"/>
            </w:pPr>
            <w:hyperlink w:history="true" r:id="R20e6ede3f62e4d3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e46bf331cfaf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0c867ced2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bf331cfaf4846" /><Relationship Type="http://schemas.openxmlformats.org/officeDocument/2006/relationships/header" Target="/word/header1.xml" Id="R770e54e0fed749c2" /><Relationship Type="http://schemas.openxmlformats.org/officeDocument/2006/relationships/settings" Target="/word/settings.xml" Id="R3a9e265d4709425d" /><Relationship Type="http://schemas.openxmlformats.org/officeDocument/2006/relationships/styles" Target="/word/styles.xml" Id="R7ccb50d9ecb5459a" /><Relationship Type="http://schemas.openxmlformats.org/officeDocument/2006/relationships/image" Target="/media/image.gif" Id="Rdf92c066e1214b51" /><Relationship Type="http://schemas.openxmlformats.org/officeDocument/2006/relationships/hyperlink" Target="https://meteor-uat.aihw.gov.au/RegistrationAuthority/14" TargetMode="External" Id="Rfcb386bf10414856" /><Relationship Type="http://schemas.openxmlformats.org/officeDocument/2006/relationships/hyperlink" Target="https://meteor-uat.aihw.gov.au/content/284971" TargetMode="External" Id="R3cd1907706654c39" /><Relationship Type="http://schemas.openxmlformats.org/officeDocument/2006/relationships/hyperlink" Target="https://meteor-uat.aihw.gov.au/content/270566" TargetMode="External" Id="Rdbf798a84469432b" /><Relationship Type="http://schemas.openxmlformats.org/officeDocument/2006/relationships/hyperlink" Target="https://meteor-uat.aihw.gov.au/content/312806" TargetMode="External" Id="R8287a00658fe46f1" /><Relationship Type="http://schemas.openxmlformats.org/officeDocument/2006/relationships/hyperlink" Target="https://meteor-uat.aihw.gov.au/content/274165" TargetMode="External" Id="Rac397dff8989481f" /><Relationship Type="http://schemas.openxmlformats.org/officeDocument/2006/relationships/hyperlink" Target="https://meteor-uat.aihw.gov.au/content/372930" TargetMode="External" Id="Rcac58d10aa9b4d7a" /><Relationship Type="http://schemas.openxmlformats.org/officeDocument/2006/relationships/hyperlink" Target="https://meteor-uat.aihw.gov.au/RegistrationAuthority/14" TargetMode="External" Id="Rcd800b0e5f674a2a" /><Relationship Type="http://schemas.openxmlformats.org/officeDocument/2006/relationships/hyperlink" Target="https://meteor-uat.aihw.gov.au/content/319741" TargetMode="External" Id="R2747ab22445446c0" /><Relationship Type="http://schemas.openxmlformats.org/officeDocument/2006/relationships/hyperlink" Target="https://meteor-uat.aihw.gov.au/RegistrationAuthority/14" TargetMode="External" Id="R2826aa2ee1a84821" /><Relationship Type="http://schemas.openxmlformats.org/officeDocument/2006/relationships/hyperlink" Target="https://meteor-uat.aihw.gov.au/content/285277" TargetMode="External" Id="R3886337141044a04" /><Relationship Type="http://schemas.openxmlformats.org/officeDocument/2006/relationships/hyperlink" Target="https://meteor-uat.aihw.gov.au/RegistrationAuthority/14" TargetMode="External" Id="R9a7e3908c0ba4df4" /><Relationship Type="http://schemas.openxmlformats.org/officeDocument/2006/relationships/hyperlink" Target="https://meteor-uat.aihw.gov.au/content/482119" TargetMode="External" Id="R03419b1d0fb64c45" /><Relationship Type="http://schemas.openxmlformats.org/officeDocument/2006/relationships/hyperlink" Target="https://meteor-uat.aihw.gov.au/RegistrationAuthority/14" TargetMode="External" Id="Ra54df0dfdb9f4f29" /><Relationship Type="http://schemas.openxmlformats.org/officeDocument/2006/relationships/hyperlink" Target="https://meteor-uat.aihw.gov.au/content/523140" TargetMode="External" Id="R3ed7f0f18ce54b8b" /><Relationship Type="http://schemas.openxmlformats.org/officeDocument/2006/relationships/hyperlink" Target="https://meteor-uat.aihw.gov.au/RegistrationAuthority/14" TargetMode="External" Id="R20e6ede3f62e4d32" /></Relationships>
</file>

<file path=word/_rels/header1.xml.rels>&#65279;<?xml version="1.0" encoding="utf-8"?><Relationships xmlns="http://schemas.openxmlformats.org/package/2006/relationships"><Relationship Type="http://schemas.openxmlformats.org/officeDocument/2006/relationships/image" Target="/media/image.png" Id="R3320c867ced2434e" /></Relationships>
</file>