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8faf27d1245f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a6dd434fc684614">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aaa3e7c52304e8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38139b5d364d9c">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dfaf966a1914725">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52e6cefbe7846e8">
                    <w:r>
                      <w:rPr>
                        <w:rStyle w:val="Hyperlink"/>
                      </w:rPr>
                      <w:t xml:space="preserve">Emergency department departure status</w:t>
                    </w:r>
                  </w:hyperlink>
                </w:p>
              </w:tc>
              <w:tc>
                <w:tcPr>
                  <w:vAlign w:val="top"/>
                </w:tcPr>
                <w:p>
                  <w:r>
                    <w:t xml:space="preserve">270001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(including to units or beds within the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not treated in emergency department</w:t>
                        </w:r>
                      </w:p>
                    </w:tc>
                  </w:tr>
                </w:tbl>
                <w:p/>
              </w:tc>
            </w:tr>
            <w:tr>
              <w:trPr/>
              <w:tc>
                <w:tcPr>
                  <w:tcMar>
                    <w:right w:w="29" w:type="dxa"/>
                  </w:tcMar>
                  <w:vAlign w:val="top"/>
                </w:tcPr>
                <w:p>
                  <w:pPr>
                    <w:keepNext/>
                    <w:jc w:val="center"/>
                  </w:pPr>
                  <w:r>
                    <w:t xml:space="preserve">-</w:t>
                  </w:r>
                </w:p>
              </w:tc>
              <w:tc>
                <w:tcPr>
                  <w:tcMar/>
                  <w:vAlign w:val="top"/>
                </w:tcPr>
                <w:p>
                  <w:hyperlink w:history="true" r:id="Ref2956475be347f5">
                    <w:r>
                      <w:rPr>
                        <w:rStyle w:val="Hyperlink"/>
                      </w:rPr>
                      <w:t xml:space="preserve">Length of non-admitted patient emergency department service episode</w:t>
                    </w:r>
                  </w:hyperlink>
                </w:p>
              </w:tc>
              <w:tc>
                <w:tcPr>
                  <w:vAlign w:val="top"/>
                </w:tcPr>
                <w:p>
                  <w:r>
                    <w:t xml:space="preserve">270404</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23b57d88232749e9">
                    <w:r>
                      <w:rPr>
                        <w:rStyle w:val="Hyperlink"/>
                      </w:rPr>
                      <w:t xml:space="preserve">Emergency department arrival mode - transport</w:t>
                    </w:r>
                  </w:hyperlink>
                </w:p>
              </w:tc>
              <w:tc>
                <w:tcPr>
                  <w:vAlign w:val="top"/>
                </w:tcPr>
                <w:p>
                  <w:r>
                    <w:t xml:space="preserve">270000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49ed47285dc4133">
                    <w:r>
                      <w:rPr>
                        <w:rStyle w:val="Hyperlink"/>
                      </w:rPr>
                      <w:t xml:space="preserve">Triage category</w:t>
                    </w:r>
                  </w:hyperlink>
                </w:p>
              </w:tc>
              <w:tc>
                <w:tcPr>
                  <w:vAlign w:val="top"/>
                </w:tcPr>
                <w:p>
                  <w:r>
                    <w:t xml:space="preserve">270078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538da7ed83a94376">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07e140cc5de14ea8">
                    <w:r>
                      <w:rPr>
                        <w:rStyle w:val="Hyperlink"/>
                      </w:rPr>
                      <w:t xml:space="preserve">Emergency department waiting time to service delivery</w:t>
                    </w:r>
                  </w:hyperlink>
                </w:p>
              </w:tc>
              <w:tc>
                <w:tcPr>
                  <w:vAlign w:val="top"/>
                </w:tcPr>
                <w:p>
                  <w:r>
                    <w:t xml:space="preserve">270007</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7ef858a144524685">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9dbe6faa6dca428e">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494f3ec9507349a8">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0216fa76e6c7430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6a40e57ed404e3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520bc5cadf46d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f188c6150394f0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4e82743d7184fb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5ca62e424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82743d7184fbb" /><Relationship Type="http://schemas.openxmlformats.org/officeDocument/2006/relationships/header" Target="/word/header1.xml" Id="Rdb535ce6e698437f" /><Relationship Type="http://schemas.openxmlformats.org/officeDocument/2006/relationships/settings" Target="/word/settings.xml" Id="R0a183da3b87e4593" /><Relationship Type="http://schemas.openxmlformats.org/officeDocument/2006/relationships/styles" Target="/word/styles.xml" Id="Re4b2c1dbc87244f2" /><Relationship Type="http://schemas.openxmlformats.org/officeDocument/2006/relationships/hyperlink" Target="https://meteor-uat.aihw.gov.au/content/270092" TargetMode="External" Id="Raa6dd434fc684614" /><Relationship Type="http://schemas.openxmlformats.org/officeDocument/2006/relationships/hyperlink" Target="https://meteor-uat.aihw.gov.au/content/269973" TargetMode="External" Id="R8aaa3e7c52304e80" /><Relationship Type="http://schemas.openxmlformats.org/officeDocument/2006/relationships/hyperlink" Target="https://meteor-uat.aihw.gov.au/content/270393" TargetMode="External" Id="Re338139b5d364d9c" /><Relationship Type="http://schemas.openxmlformats.org/officeDocument/2006/relationships/hyperlink" Target="https://meteor-uat.aihw.gov.au/content/270080" TargetMode="External" Id="Rcdfaf966a1914725" /><Relationship Type="http://schemas.openxmlformats.org/officeDocument/2006/relationships/hyperlink" Target="https://meteor-uat.aihw.gov.au/content/270001" TargetMode="External" Id="R952e6cefbe7846e8" /><Relationship Type="http://schemas.openxmlformats.org/officeDocument/2006/relationships/hyperlink" Target="https://meteor-uat.aihw.gov.au/content/270404" TargetMode="External" Id="Ref2956475be347f5" /><Relationship Type="http://schemas.openxmlformats.org/officeDocument/2006/relationships/hyperlink" Target="https://meteor-uat.aihw.gov.au/content/270000" TargetMode="External" Id="R23b57d88232749e9" /><Relationship Type="http://schemas.openxmlformats.org/officeDocument/2006/relationships/hyperlink" Target="https://meteor-uat.aihw.gov.au/content/270078" TargetMode="External" Id="R949ed47285dc4133" /><Relationship Type="http://schemas.openxmlformats.org/officeDocument/2006/relationships/hyperlink" Target="https://meteor-uat.aihw.gov.au/content/270362" TargetMode="External" Id="R538da7ed83a94376" /><Relationship Type="http://schemas.openxmlformats.org/officeDocument/2006/relationships/hyperlink" Target="https://meteor-uat.aihw.gov.au/content/270007" TargetMode="External" Id="R07e140cc5de14ea8" /><Relationship Type="http://schemas.openxmlformats.org/officeDocument/2006/relationships/hyperlink" Target="https://meteor-uat.aihw.gov.au/content/270100" TargetMode="External" Id="R7ef858a144524685" /><Relationship Type="http://schemas.openxmlformats.org/officeDocument/2006/relationships/hyperlink" Target="https://meteor-uat.aihw.gov.au/content/270070" TargetMode="External" Id="R9dbe6faa6dca428e" /><Relationship Type="http://schemas.openxmlformats.org/officeDocument/2006/relationships/hyperlink" Target="https://meteor-uat.aihw.gov.au/content/270277" TargetMode="External" Id="R494f3ec9507349a8" /><Relationship Type="http://schemas.openxmlformats.org/officeDocument/2006/relationships/hyperlink" Target="https://meteor-uat.aihw.gov.au/content/287007" TargetMode="External" Id="R0216fa76e6c7430b" /><Relationship Type="http://schemas.openxmlformats.org/officeDocument/2006/relationships/hyperlink" Target="https://meteor-uat.aihw.gov.au/content/291036" TargetMode="External" Id="R26a40e57ed404e30" /><Relationship Type="http://schemas.openxmlformats.org/officeDocument/2006/relationships/hyperlink" Target="https://meteor-uat.aihw.gov.au/content/290046" TargetMode="External" Id="R8b520bc5cadf46d7" /><Relationship Type="http://schemas.openxmlformats.org/officeDocument/2006/relationships/hyperlink" Target="https://meteor-uat.aihw.gov.au/content/287316" TargetMode="External" Id="R1f188c6150394f00" /></Relationships>
</file>

<file path=word/_rels/header1.xml.rels>&#65279;<?xml version="1.0" encoding="utf-8"?><Relationships xmlns="http://schemas.openxmlformats.org/package/2006/relationships"><Relationship Type="http://schemas.openxmlformats.org/officeDocument/2006/relationships/image" Target="/media/image.png" Id="R43d5ca62e4244aa5" /></Relationships>
</file>