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6376ce4a24299"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2cb7648744b65">
              <w:r>
                <w:rPr>
                  <w:rStyle w:val="Hyperlink"/>
                  <w:color w:val="244061"/>
                </w:rPr>
                <w:t xml:space="preserve">Health!</w:t>
              </w:r>
            </w:hyperlink>
            <w:r>
              <w:rPr>
                <w:rStyle w:val="row-content"/>
                <w:color w:val="244061"/>
              </w:rPr>
              <w:t xml:space="preserve">, Superseded 12/06/2015</w:t>
            </w:r>
          </w:p>
          <w:p>
            <w:pPr>
              <w:spacing w:before="0" w:after="0"/>
            </w:pPr>
            <w:hyperlink w:history="true" r:id="Rc82c8713365946b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clinical assessment of the urgency with which a patient requires hospital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f37b3625a374e12">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Admission within 30 days desirable for a condition that has the potential to deteriorate quickly to the point that it may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Admission within 90 days desirable for a condition causing some pain, dysfunction or disability but which is not likely to deteriorate quickly or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Admission at some time in the future acceptable for a condition causing minimal or no pain, dysfunction or disability, which is unlikely to deteriorate quickly and which does not have the potential to become an emergency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e34157702e4dc0">
              <w:r>
                <w:rPr>
                  <w:rStyle w:val="Hyperlink"/>
                </w:rPr>
                <w:t xml:space="preserve">Clinical urgency code N</w:t>
              </w:r>
            </w:hyperlink>
          </w:p>
          <w:p>
            <w:pPr>
              <w:pStyle w:val="registration-status"/>
              <w:spacing w:before="0" w:after="0"/>
            </w:pPr>
            <w:hyperlink w:history="true" r:id="Rb98ae64324484cb2">
              <w:r>
                <w:rPr>
                  <w:rStyle w:val="Hyperlink"/>
                  <w:color w:val="244061"/>
                </w:rPr>
                <w:t xml:space="preserve">Health!</w:t>
              </w:r>
            </w:hyperlink>
            <w:r>
              <w:rPr>
                <w:rStyle w:val="row-content"/>
                <w:color w:val="244061"/>
              </w:rPr>
              <w:t xml:space="preserve">, Standard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6d1d97f27a46e0">
              <w:r>
                <w:rPr>
                  <w:rStyle w:val="Hyperlink"/>
                </w:rPr>
                <w:t xml:space="preserve">Elective surgery waiting list episode—clinical urgency, code N</w:t>
              </w:r>
            </w:hyperlink>
          </w:p>
          <w:p>
            <w:pPr>
              <w:pStyle w:val="registration-status"/>
              <w:spacing w:before="0" w:after="0"/>
            </w:pPr>
            <w:hyperlink w:history="true" r:id="R36e0ff60b0694525">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d19103e1549249b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24c0861eb8a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c8c3bb7a7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c0861eb8a4537" /><Relationship Type="http://schemas.openxmlformats.org/officeDocument/2006/relationships/header" Target="/word/header1.xml" Id="R8a5591991aca46e9" /><Relationship Type="http://schemas.openxmlformats.org/officeDocument/2006/relationships/settings" Target="/word/settings.xml" Id="Rc6ece428532d4e45" /><Relationship Type="http://schemas.openxmlformats.org/officeDocument/2006/relationships/styles" Target="/word/styles.xml" Id="Rb3682b4103c843d9" /><Relationship Type="http://schemas.openxmlformats.org/officeDocument/2006/relationships/hyperlink" Target="https://meteor-uat.aihw.gov.au/RegistrationAuthority/14" TargetMode="External" Id="R50d2cb7648744b65" /><Relationship Type="http://schemas.openxmlformats.org/officeDocument/2006/relationships/hyperlink" Target="https://meteor-uat.aihw.gov.au/RegistrationAuthority/10" TargetMode="External" Id="Rc82c8713365946b8" /><Relationship Type="http://schemas.openxmlformats.org/officeDocument/2006/relationships/hyperlink" Target="https://meteor-uat.aihw.gov.au/content/327206" TargetMode="External" Id="Rdf37b3625a374e12" /><Relationship Type="http://schemas.openxmlformats.org/officeDocument/2006/relationships/hyperlink" Target="https://meteor-uat.aihw.gov.au/content/598026" TargetMode="External" Id="R20e34157702e4dc0" /><Relationship Type="http://schemas.openxmlformats.org/officeDocument/2006/relationships/hyperlink" Target="https://meteor-uat.aihw.gov.au/RegistrationAuthority/14" TargetMode="External" Id="Rb98ae64324484cb2" /><Relationship Type="http://schemas.openxmlformats.org/officeDocument/2006/relationships/hyperlink" Target="https://meteor-uat.aihw.gov.au/content/270008" TargetMode="External" Id="R756d1d97f27a46e0" /><Relationship Type="http://schemas.openxmlformats.org/officeDocument/2006/relationships/hyperlink" Target="https://meteor-uat.aihw.gov.au/RegistrationAuthority/14" TargetMode="External" Id="R36e0ff60b0694525" /><Relationship Type="http://schemas.openxmlformats.org/officeDocument/2006/relationships/hyperlink" Target="https://meteor-uat.aihw.gov.au/RegistrationAuthority/10" TargetMode="External" Id="Rd19103e1549249b6" /></Relationships>
</file>

<file path=word/_rels/header1.xml.rels>&#65279;<?xml version="1.0" encoding="utf-8"?><Relationships xmlns="http://schemas.openxmlformats.org/package/2006/relationships"><Relationship Type="http://schemas.openxmlformats.org/officeDocument/2006/relationships/image" Target="/media/image.png" Id="R0afc8c3bb7a742c0" /></Relationships>
</file>