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2af4667d5b47dd"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(other medical/surgical/diagnostic), total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(other medical/surgical/diagnostic),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sessions—other medical/surgical/diagnostic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other medical/surgical/diagnostic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148b7d362349a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 provided to a patient in a medical/surgical/diagnostic unit of a health service establishment not defined elsewhere. Each diagnostic test or simultaneous set of related diagnostic tests for the one patient referred to a hospital pathology department consists of one occasion of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198a9c227d411f">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7865971a7d4e9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non-admitted occasions of service for those treated as individual patients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adequately describe the services provided to non-admitted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3826fb2eee43d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35bf7fa0fb42fd">
              <w:r>
                <w:rPr>
                  <w:rStyle w:val="Hyperlink"/>
                </w:rPr>
                <w:t xml:space="preserve">Number of individual session occasions of service for non-admitted patients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1835bff7bc42f5">
              <w:r>
                <w:rPr>
                  <w:rStyle w:val="Hyperlink"/>
                </w:rPr>
                <w:t xml:space="preserve">Total occasions of service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52966b03b74b1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occasions of service.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any occasion of service to a non-admitted patient given at a designated unit primarily responsible for the provision of medical/surgical or diagnostic services which have not already been covered in other data elements.</w:t>
            </w:r>
          </w:p>
          <w:p>
            <w:pPr>
              <w:spacing w:after="160"/>
            </w:pPr>
            <w:r>
              <w:rPr>
                <w:rStyle w:val="row-content-rich-text"/>
              </w:rPr>
              <w:t xml:space="preserve">Other medical/surgical/diagnostic services include:</w:t>
            </w:r>
          </w:p>
          <w:p>
            <w:pPr>
              <w:pStyle w:val="ListParagraph"/>
              <w:numPr>
                <w:ilvl w:val="0"/>
                <w:numId w:val="2"/>
              </w:numPr>
            </w:pPr>
            <w:r>
              <w:rPr>
                <w:rStyle w:val="row-content-rich-text"/>
              </w:rPr>
              <w:t xml:space="preserve">electrocardiogram (ECG)</w:t>
            </w:r>
          </w:p>
          <w:p>
            <w:pPr>
              <w:pStyle w:val="ListParagraph"/>
              <w:numPr>
                <w:ilvl w:val="0"/>
                <w:numId w:val="2"/>
              </w:numPr>
            </w:pPr>
            <w:r>
              <w:rPr>
                <w:rStyle w:val="row-content-rich-text"/>
              </w:rPr>
              <w:t xml:space="preserve">obstetrics</w:t>
            </w:r>
          </w:p>
          <w:p>
            <w:pPr>
              <w:pStyle w:val="ListParagraph"/>
              <w:numPr>
                <w:ilvl w:val="0"/>
                <w:numId w:val="2"/>
              </w:numPr>
            </w:pPr>
            <w:r>
              <w:rPr>
                <w:rStyle w:val="row-content-rich-text"/>
              </w:rPr>
              <w:t xml:space="preserve">nuclear medicine</w:t>
            </w:r>
          </w:p>
          <w:p>
            <w:pPr>
              <w:pStyle w:val="ListParagraph"/>
              <w:numPr>
                <w:ilvl w:val="0"/>
                <w:numId w:val="2"/>
              </w:numPr>
            </w:pPr>
            <w:r>
              <w:rPr>
                <w:rStyle w:val="row-content-rich-text"/>
              </w:rPr>
              <w:t xml:space="preserve">general medicine</w:t>
            </w:r>
          </w:p>
          <w:p>
            <w:pPr>
              <w:pStyle w:val="ListParagraph"/>
              <w:numPr>
                <w:ilvl w:val="0"/>
                <w:numId w:val="2"/>
              </w:numPr>
            </w:pPr>
            <w:r>
              <w:rPr>
                <w:rStyle w:val="row-content-rich-text"/>
              </w:rPr>
              <w:t xml:space="preserve">general surgery</w:t>
            </w:r>
          </w:p>
          <w:p>
            <w:pPr>
              <w:pStyle w:val="ListParagraph"/>
              <w:numPr>
                <w:ilvl w:val="0"/>
                <w:numId w:val="2"/>
              </w:numPr>
            </w:pPr>
            <w:r>
              <w:rPr>
                <w:rStyle w:val="row-content-rich-text"/>
              </w:rPr>
              <w:t xml:space="preserve">fertility etc.</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4e065af5e934e43">
              <w:r>
                <w:rPr>
                  <w:rStyle w:val="Hyperlink"/>
                  <w:b/>
                </w:rPr>
                <w:t xml:space="preserve">separation</w:t>
              </w:r>
            </w:hyperlink>
            <w:r>
              <w:rPr>
                <w:rStyle w:val="row-content-rich-text"/>
              </w:rPr>
              <w:t xml:space="preserve"> is widely accepted. Separations can vary from admission for overnight observation to open heart surgery. The issue of case complexity for both admitted and non-admitted patients is a separate issue and beyond the scope of the proposed summary establishment-level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1fe6c73dd2b46f0">
              <w:r>
                <w:drawing>
                  <wp:inline xmlns:wp="http://schemas.openxmlformats.org/drawingml/2006/wordprocessingDrawing" distT="0" distB="0" distL="0" distR="0">
                    <wp:extent cx="152400" cy="152400"/>
                    <wp:effectExtent l="19050" t="0" r="0" b="0"/>
                    <wp:docPr id="2" name="Picture 2" descr="">
                      <a:hlinkClick xmlns:a="http://schemas.openxmlformats.org/drawingml/2006/main" r:id="R71fe6c73dd2b46f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16501b9a06b4598"/>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d91645c4a3c24af1">
              <w:r>
                <w:drawing>
                  <wp:inline xmlns:wp="http://schemas.openxmlformats.org/drawingml/2006/wordprocessingDrawing" distT="0" distB="0" distL="0" distR="0">
                    <wp:extent cx="152400" cy="152400"/>
                    <wp:effectExtent l="19050" t="0" r="0" b="0"/>
                    <wp:docPr id="3" name="Picture 3" descr="">
                      <a:hlinkClick xmlns:a="http://schemas.openxmlformats.org/drawingml/2006/main" r:id="Rd91645c4a3c24af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afec37561a1c4782"/>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de4a1a6ee74d1f">
              <w:r>
                <w:rPr>
                  <w:rStyle w:val="Hyperlink"/>
                </w:rPr>
                <w:t xml:space="preserve">Public hospital establishments NMDS</w:t>
              </w:r>
            </w:hyperlink>
          </w:p>
          <w:p>
            <w:pPr>
              <w:pStyle w:val="registration-status"/>
              <w:spacing w:before="0" w:after="0"/>
            </w:pPr>
            <w:hyperlink w:history="true" r:id="R590e56e1d9cc418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d711d10d70e4e42">
              <w:r>
                <w:rPr>
                  <w:rStyle w:val="Hyperlink"/>
                </w:rPr>
                <w:t xml:space="preserve">Public hospital establishments NMDS</w:t>
              </w:r>
            </w:hyperlink>
          </w:p>
          <w:p>
            <w:pPr>
              <w:pStyle w:val="registration-status"/>
              <w:spacing w:before="0" w:after="0"/>
            </w:pPr>
            <w:hyperlink w:history="true" r:id="R6a15997a052d4bd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c436b7406f346ec">
              <w:r>
                <w:rPr>
                  <w:rStyle w:val="Hyperlink"/>
                </w:rPr>
                <w:t xml:space="preserve">Public hospital establishments NMDS 2007-08</w:t>
              </w:r>
            </w:hyperlink>
          </w:p>
          <w:p>
            <w:pPr>
              <w:pStyle w:val="registration-status"/>
              <w:spacing w:before="0" w:after="0"/>
            </w:pPr>
            <w:hyperlink w:history="true" r:id="R56c5e87d9cbb426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be78c3bc6b64eae">
              <w:r>
                <w:rPr>
                  <w:rStyle w:val="Hyperlink"/>
                </w:rPr>
                <w:t xml:space="preserve">Public hospital establishments NMDS 2008-09</w:t>
              </w:r>
            </w:hyperlink>
          </w:p>
          <w:p>
            <w:pPr>
              <w:pStyle w:val="registration-status"/>
              <w:spacing w:before="0" w:after="0"/>
            </w:pPr>
            <w:hyperlink w:history="true" r:id="R16ef5c963fd04ba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3f6be31dfa742e5">
              <w:r>
                <w:rPr>
                  <w:rStyle w:val="Hyperlink"/>
                </w:rPr>
                <w:t xml:space="preserve">Public hospital establishments NMDS 2009-10</w:t>
              </w:r>
            </w:hyperlink>
          </w:p>
          <w:p>
            <w:pPr>
              <w:pStyle w:val="registration-status"/>
              <w:spacing w:before="0" w:after="0"/>
            </w:pPr>
            <w:hyperlink w:history="true" r:id="Reece37363bf4436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af2c06135b32417d">
              <w:r>
                <w:rPr>
                  <w:rStyle w:val="Hyperlink"/>
                </w:rPr>
                <w:t xml:space="preserve">Public hospital establishments NMDS 2010-11</w:t>
              </w:r>
            </w:hyperlink>
          </w:p>
          <w:p>
            <w:pPr>
              <w:pStyle w:val="registration-status"/>
              <w:spacing w:before="0" w:after="0"/>
            </w:pPr>
            <w:hyperlink w:history="true" r:id="R565420401ffc4bb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722ee291577463b">
              <w:r>
                <w:rPr>
                  <w:rStyle w:val="Hyperlink"/>
                </w:rPr>
                <w:t xml:space="preserve">Public hospital establishments NMDS 2011-12</w:t>
              </w:r>
            </w:hyperlink>
          </w:p>
          <w:p>
            <w:pPr>
              <w:pStyle w:val="registration-status"/>
              <w:spacing w:before="0" w:after="0"/>
            </w:pPr>
            <w:hyperlink w:history="true" r:id="R3ec6361123e8492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42f963a3e824cb4">
              <w:r>
                <w:rPr>
                  <w:rStyle w:val="Hyperlink"/>
                </w:rPr>
                <w:t xml:space="preserve">Public hospital establishments NMDS 2012-13</w:t>
              </w:r>
            </w:hyperlink>
          </w:p>
          <w:p>
            <w:pPr>
              <w:pStyle w:val="registration-status"/>
              <w:spacing w:before="0" w:after="0"/>
            </w:pPr>
            <w:hyperlink w:history="true" r:id="Rebbc1b4b62df45d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00bfb76aa384915">
              <w:r>
                <w:rPr>
                  <w:rStyle w:val="Hyperlink"/>
                </w:rPr>
                <w:t xml:space="preserve">Public hospital establishments NMDS 2013-14</w:t>
              </w:r>
            </w:hyperlink>
          </w:p>
          <w:p>
            <w:pPr>
              <w:pStyle w:val="registration-status"/>
              <w:spacing w:before="0" w:after="0"/>
            </w:pPr>
            <w:hyperlink w:history="true" r:id="R2e84d14bd7b2468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42d821a728d4a2c">
              <w:r>
                <w:rPr>
                  <w:rStyle w:val="Hyperlink"/>
                </w:rPr>
                <w:t xml:space="preserve">National Healthcare Agreement: P46-Rates of services: Outpatient occasions of service, 2010</w:t>
              </w:r>
            </w:hyperlink>
          </w:p>
          <w:p>
            <w:pPr>
              <w:pStyle w:val="registration-status"/>
              <w:spacing w:before="0" w:after="0"/>
            </w:pPr>
            <w:hyperlink w:history="true" r:id="Rbe7aac9b75c041b9">
              <w:r>
                <w:rPr>
                  <w:rStyle w:val="Hyperlink"/>
                  <w:color w:val="244061"/>
                </w:rPr>
                <w:t xml:space="preserve">Health!</w:t>
              </w:r>
            </w:hyperlink>
            <w:r>
              <w:rPr>
                <w:rStyle w:val="row-content"/>
                <w:color w:val="244061"/>
              </w:rPr>
              <w:t xml:space="preserve">, Superseded 08/06/2011</w:t>
            </w:r>
          </w:p>
          <w:p>
            <w:r>
              <w:br/>
            </w:r>
            <w:hyperlink w:history="true" r:id="R9e9d61fba81b4d01">
              <w:r>
                <w:rPr>
                  <w:rStyle w:val="Hyperlink"/>
                </w:rPr>
                <w:t xml:space="preserve">National Healthcare Agreement: PI 46-Rates of services: Outpatient occasions of service, 2011</w:t>
              </w:r>
            </w:hyperlink>
          </w:p>
          <w:p>
            <w:pPr>
              <w:pStyle w:val="registration-status"/>
              <w:spacing w:before="0" w:after="0"/>
            </w:pPr>
            <w:hyperlink w:history="true" r:id="Rb99d56b2c6f8494c">
              <w:r>
                <w:rPr>
                  <w:rStyle w:val="Hyperlink"/>
                  <w:color w:val="244061"/>
                </w:rPr>
                <w:t xml:space="preserve">Health!</w:t>
              </w:r>
            </w:hyperlink>
            <w:r>
              <w:rPr>
                <w:rStyle w:val="row-content"/>
                <w:color w:val="244061"/>
              </w:rPr>
              <w:t xml:space="preserve">, Superseded 31/10/2011</w:t>
            </w:r>
          </w:p>
          <w:p>
            <w:r>
              <w:br/>
            </w:r>
            <w:hyperlink w:history="true" r:id="R439c6abb06aa420a">
              <w:r>
                <w:rPr>
                  <w:rStyle w:val="Hyperlink"/>
                </w:rPr>
                <w:t xml:space="preserve">National Healthcare Agreement: PI 46-Rates of services: Outpatient occasions of service, 2012</w:t>
              </w:r>
            </w:hyperlink>
          </w:p>
          <w:p>
            <w:pPr>
              <w:pStyle w:val="registration-status"/>
              <w:spacing w:before="0" w:after="0"/>
            </w:pPr>
            <w:hyperlink w:history="true" r:id="Rd14fecb1f2934147">
              <w:r>
                <w:rPr>
                  <w:rStyle w:val="Hyperlink"/>
                  <w:color w:val="244061"/>
                </w:rPr>
                <w:t xml:space="preserve">Health!</w:t>
              </w:r>
            </w:hyperlink>
            <w:r>
              <w:rPr>
                <w:rStyle w:val="row-content"/>
                <w:color w:val="244061"/>
              </w:rPr>
              <w:t xml:space="preserve">, Retired 25/06/2013</w:t>
            </w:r>
          </w:p>
          <w:p>
            <w:r>
              <w:br/>
            </w:r>
            <w:r>
              <w:rPr>
                <w:rStyle w:val="row-content"/>
                <w:b/>
              </w:rPr>
              <w:t xml:space="preserve">Used as Disaggregation</w:t>
            </w:r>
            <w:r>
              <w:br/>
            </w:r>
            <w:hyperlink w:history="true" r:id="R472659f619c54f49">
              <w:r>
                <w:rPr>
                  <w:rStyle w:val="Hyperlink"/>
                </w:rPr>
                <w:t xml:space="preserve">National Healthcare Agreement: P46-Rates of services: Outpatient occasions of service, 2010</w:t>
              </w:r>
            </w:hyperlink>
          </w:p>
          <w:p>
            <w:pPr>
              <w:pStyle w:val="registration-status"/>
              <w:spacing w:before="0" w:after="0"/>
            </w:pPr>
            <w:hyperlink w:history="true" r:id="R3026949cb30a419e">
              <w:r>
                <w:rPr>
                  <w:rStyle w:val="Hyperlink"/>
                  <w:color w:val="244061"/>
                </w:rPr>
                <w:t xml:space="preserve">Health!</w:t>
              </w:r>
            </w:hyperlink>
            <w:r>
              <w:rPr>
                <w:rStyle w:val="row-content"/>
                <w:color w:val="244061"/>
              </w:rPr>
              <w:t xml:space="preserve">, Superseded 08/06/2011</w:t>
            </w:r>
          </w:p>
          <w:p>
            <w:r>
              <w:br/>
            </w:r>
            <w:hyperlink w:history="true" r:id="R76a7443a4450467d">
              <w:r>
                <w:rPr>
                  <w:rStyle w:val="Hyperlink"/>
                </w:rPr>
                <w:t xml:space="preserve">National Healthcare Agreement: PI 46-Rates of services: Outpatient occasions of service, 2011</w:t>
              </w:r>
            </w:hyperlink>
          </w:p>
          <w:p>
            <w:pPr>
              <w:pStyle w:val="registration-status"/>
              <w:spacing w:before="0" w:after="0"/>
            </w:pPr>
            <w:hyperlink w:history="true" r:id="Rf0625f52ede94d48">
              <w:r>
                <w:rPr>
                  <w:rStyle w:val="Hyperlink"/>
                  <w:color w:val="244061"/>
                </w:rPr>
                <w:t xml:space="preserve">Health!</w:t>
              </w:r>
            </w:hyperlink>
            <w:r>
              <w:rPr>
                <w:rStyle w:val="row-content"/>
                <w:color w:val="244061"/>
              </w:rPr>
              <w:t xml:space="preserve">, Superseded 31/10/2011</w:t>
            </w:r>
          </w:p>
          <w:p>
            <w:r>
              <w:br/>
            </w:r>
            <w:hyperlink w:history="true" r:id="Rdba9c9750a554926">
              <w:r>
                <w:rPr>
                  <w:rStyle w:val="Hyperlink"/>
                </w:rPr>
                <w:t xml:space="preserve">National Healthcare Agreement: PI 46-Rates of services: Outpatient occasions of service, 2012</w:t>
              </w:r>
            </w:hyperlink>
          </w:p>
          <w:p>
            <w:pPr>
              <w:pStyle w:val="registration-status"/>
              <w:spacing w:before="0" w:after="0"/>
            </w:pPr>
            <w:hyperlink w:history="true" r:id="R5cb42d3b1045427b">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9321fd2a749545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da6fbf9bc547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21fd2a7495453b" /><Relationship Type="http://schemas.openxmlformats.org/officeDocument/2006/relationships/header" Target="/word/header1.xml" Id="Rc3f73c1bcc19492c" /><Relationship Type="http://schemas.openxmlformats.org/officeDocument/2006/relationships/settings" Target="/word/settings.xml" Id="Rd138166b0d6c4841" /><Relationship Type="http://schemas.openxmlformats.org/officeDocument/2006/relationships/styles" Target="/word/styles.xml" Id="R4de8455a7c444c46" /><Relationship Type="http://schemas.openxmlformats.org/officeDocument/2006/relationships/numbering" Target="/word/numbering.xml" Id="Rb901ba4cd77b475d" /><Relationship Type="http://schemas.openxmlformats.org/officeDocument/2006/relationships/image" Target="/media/image.gif" Id="R716501b9a06b4598" /><Relationship Type="http://schemas.openxmlformats.org/officeDocument/2006/relationships/image" Target="/media/image2.gif" Id="Rafec37561a1c4782" /><Relationship Type="http://schemas.openxmlformats.org/officeDocument/2006/relationships/hyperlink" Target="https://meteor-uat.aihw.gov.au/RegistrationAuthority/14" TargetMode="External" Id="Rb2148b7d362349a3" /><Relationship Type="http://schemas.openxmlformats.org/officeDocument/2006/relationships/hyperlink" Target="https://meteor-uat.aihw.gov.au/content/313847" TargetMode="External" Id="R4a198a9c227d411f" /><Relationship Type="http://schemas.openxmlformats.org/officeDocument/2006/relationships/hyperlink" Target="https://meteor-uat.aihw.gov.au/RegistrationAuthority/14" TargetMode="External" Id="R887865971a7d4e91" /><Relationship Type="http://schemas.openxmlformats.org/officeDocument/2006/relationships/hyperlink" Target="https://meteor-uat.aihw.gov.au/content/268953" TargetMode="External" Id="R713826fb2eee43d5" /><Relationship Type="http://schemas.openxmlformats.org/officeDocument/2006/relationships/hyperlink" Target="https://meteor-uat.aihw.gov.au/content/313837" TargetMode="External" Id="Re435bf7fa0fb42fd" /><Relationship Type="http://schemas.openxmlformats.org/officeDocument/2006/relationships/hyperlink" Target="https://meteor-uat.aihw.gov.au/content/270715" TargetMode="External" Id="Rfa1835bff7bc42f5" /><Relationship Type="http://schemas.openxmlformats.org/officeDocument/2006/relationships/hyperlink" Target="https://meteor-uat.aihw.gov.au/RegistrationAuthority/14" TargetMode="External" Id="Rfd52966b03b74b11" /><Relationship Type="http://schemas.openxmlformats.org/officeDocument/2006/relationships/hyperlink" Target="https://meteor-uat.aihw.gov.au/content/327268" TargetMode="External" Id="Re4e065af5e934e43" /><Relationship Type="http://schemas.openxmlformats.org/officeDocument/2006/relationships/hyperlink" Target="https://meteor-uat.aihw.gov.au/content/273190" TargetMode="External" Id="R71fe6c73dd2b46f0" /><Relationship Type="http://schemas.openxmlformats.org/officeDocument/2006/relationships/hyperlink" Target="https://meteor-uat.aihw.gov.au/content/273195" TargetMode="External" Id="Rd91645c4a3c24af1" /><Relationship Type="http://schemas.openxmlformats.org/officeDocument/2006/relationships/hyperlink" Target="https://meteor-uat.aihw.gov.au/content/273047" TargetMode="External" Id="R6ede4a1a6ee74d1f" /><Relationship Type="http://schemas.openxmlformats.org/officeDocument/2006/relationships/hyperlink" Target="https://meteor-uat.aihw.gov.au/RegistrationAuthority/14" TargetMode="External" Id="R590e56e1d9cc4180" /><Relationship Type="http://schemas.openxmlformats.org/officeDocument/2006/relationships/hyperlink" Target="https://meteor-uat.aihw.gov.au/content/334285" TargetMode="External" Id="Rdd711d10d70e4e42" /><Relationship Type="http://schemas.openxmlformats.org/officeDocument/2006/relationships/hyperlink" Target="https://meteor-uat.aihw.gov.au/RegistrationAuthority/14" TargetMode="External" Id="R6a15997a052d4bdb" /><Relationship Type="http://schemas.openxmlformats.org/officeDocument/2006/relationships/hyperlink" Target="https://meteor-uat.aihw.gov.au/content/345139" TargetMode="External" Id="R4c436b7406f346ec" /><Relationship Type="http://schemas.openxmlformats.org/officeDocument/2006/relationships/hyperlink" Target="https://meteor-uat.aihw.gov.au/RegistrationAuthority/14" TargetMode="External" Id="R56c5e87d9cbb4263" /><Relationship Type="http://schemas.openxmlformats.org/officeDocument/2006/relationships/hyperlink" Target="https://meteor-uat.aihw.gov.au/content/362302" TargetMode="External" Id="Rcbe78c3bc6b64eae" /><Relationship Type="http://schemas.openxmlformats.org/officeDocument/2006/relationships/hyperlink" Target="https://meteor-uat.aihw.gov.au/RegistrationAuthority/14" TargetMode="External" Id="R16ef5c963fd04ba3" /><Relationship Type="http://schemas.openxmlformats.org/officeDocument/2006/relationships/hyperlink" Target="https://meteor-uat.aihw.gov.au/content/374924" TargetMode="External" Id="R53f6be31dfa742e5" /><Relationship Type="http://schemas.openxmlformats.org/officeDocument/2006/relationships/hyperlink" Target="https://meteor-uat.aihw.gov.au/RegistrationAuthority/14" TargetMode="External" Id="Reece37363bf44368" /><Relationship Type="http://schemas.openxmlformats.org/officeDocument/2006/relationships/hyperlink" Target="https://meteor-uat.aihw.gov.au/content/386794" TargetMode="External" Id="Raf2c06135b32417d" /><Relationship Type="http://schemas.openxmlformats.org/officeDocument/2006/relationships/hyperlink" Target="https://meteor-uat.aihw.gov.au/RegistrationAuthority/14" TargetMode="External" Id="R565420401ffc4bb8" /><Relationship Type="http://schemas.openxmlformats.org/officeDocument/2006/relationships/hyperlink" Target="https://meteor-uat.aihw.gov.au/content/426900" TargetMode="External" Id="Rd722ee291577463b" /><Relationship Type="http://schemas.openxmlformats.org/officeDocument/2006/relationships/hyperlink" Target="https://meteor-uat.aihw.gov.au/RegistrationAuthority/14" TargetMode="External" Id="R3ec6361123e84922" /><Relationship Type="http://schemas.openxmlformats.org/officeDocument/2006/relationships/hyperlink" Target="https://meteor-uat.aihw.gov.au/content/470656" TargetMode="External" Id="R542f963a3e824cb4" /><Relationship Type="http://schemas.openxmlformats.org/officeDocument/2006/relationships/hyperlink" Target="https://meteor-uat.aihw.gov.au/RegistrationAuthority/14" TargetMode="External" Id="Rebbc1b4b62df45d5" /><Relationship Type="http://schemas.openxmlformats.org/officeDocument/2006/relationships/hyperlink" Target="https://meteor-uat.aihw.gov.au/content/504279" TargetMode="External" Id="R900bfb76aa384915" /><Relationship Type="http://schemas.openxmlformats.org/officeDocument/2006/relationships/hyperlink" Target="https://meteor-uat.aihw.gov.au/RegistrationAuthority/14" TargetMode="External" Id="R2e84d14bd7b24682" /><Relationship Type="http://schemas.openxmlformats.org/officeDocument/2006/relationships/hyperlink" Target="https://meteor-uat.aihw.gov.au/content/395091" TargetMode="External" Id="R842d821a728d4a2c" /><Relationship Type="http://schemas.openxmlformats.org/officeDocument/2006/relationships/hyperlink" Target="https://meteor-uat.aihw.gov.au/RegistrationAuthority/14" TargetMode="External" Id="Rbe7aac9b75c041b9" /><Relationship Type="http://schemas.openxmlformats.org/officeDocument/2006/relationships/hyperlink" Target="https://meteor-uat.aihw.gov.au/content/421600" TargetMode="External" Id="R9e9d61fba81b4d01" /><Relationship Type="http://schemas.openxmlformats.org/officeDocument/2006/relationships/hyperlink" Target="https://meteor-uat.aihw.gov.au/RegistrationAuthority/14" TargetMode="External" Id="Rb99d56b2c6f8494c" /><Relationship Type="http://schemas.openxmlformats.org/officeDocument/2006/relationships/hyperlink" Target="https://meteor-uat.aihw.gov.au/content/435875" TargetMode="External" Id="R439c6abb06aa420a" /><Relationship Type="http://schemas.openxmlformats.org/officeDocument/2006/relationships/hyperlink" Target="https://meteor-uat.aihw.gov.au/RegistrationAuthority/14" TargetMode="External" Id="Rd14fecb1f2934147" /><Relationship Type="http://schemas.openxmlformats.org/officeDocument/2006/relationships/hyperlink" Target="https://meteor-uat.aihw.gov.au/content/395091" TargetMode="External" Id="R472659f619c54f49" /><Relationship Type="http://schemas.openxmlformats.org/officeDocument/2006/relationships/hyperlink" Target="https://meteor-uat.aihw.gov.au/RegistrationAuthority/14" TargetMode="External" Id="R3026949cb30a419e" /><Relationship Type="http://schemas.openxmlformats.org/officeDocument/2006/relationships/hyperlink" Target="https://meteor-uat.aihw.gov.au/content/421600" TargetMode="External" Id="R76a7443a4450467d" /><Relationship Type="http://schemas.openxmlformats.org/officeDocument/2006/relationships/hyperlink" Target="https://meteor-uat.aihw.gov.au/RegistrationAuthority/14" TargetMode="External" Id="Rf0625f52ede94d48" /><Relationship Type="http://schemas.openxmlformats.org/officeDocument/2006/relationships/hyperlink" Target="https://meteor-uat.aihw.gov.au/content/435875" TargetMode="External" Id="Rdba9c9750a554926" /><Relationship Type="http://schemas.openxmlformats.org/officeDocument/2006/relationships/hyperlink" Target="https://meteor-uat.aihw.gov.au/RegistrationAuthority/14" TargetMode="External" Id="R5cb42d3b1045427b" /></Relationships>
</file>

<file path=word/_rels/header1.xml.rels>&#65279;<?xml version="1.0" encoding="utf-8"?><Relationships xmlns="http://schemas.openxmlformats.org/package/2006/relationships"><Relationship Type="http://schemas.openxmlformats.org/officeDocument/2006/relationships/image" Target="/media/image.png" Id="R89da6fbf9bc5472f" /></Relationships>
</file>