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1433d26aeb45c2" /></Relationships>
</file>

<file path=word/document.xml><?xml version="1.0" encoding="utf-8"?>
<w:document xmlns:r="http://schemas.openxmlformats.org/officeDocument/2006/relationships" xmlns:w="http://schemas.openxmlformats.org/wordprocessingml/2006/main">
  <w:body>
    <w:p>
      <w:pPr>
        <w:pStyle w:val="Title"/>
      </w:pPr>
      <w:r>
        <w:t>Person—low-density lipoprotein cholesterol level (calculated), total millimoles per litre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Person—low-density lipoprotein cholesterol level (calculated),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Cholesterol—LDL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4a23aeebb44be">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calculated low-density lipoprotein cholesterol (LDL-C).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c79a4561864991">
              <w:r>
                <w:rPr>
                  <w:rStyle w:val="Hyperlink"/>
                </w:rPr>
                <w:t xml:space="preserve">Person—low-density lipoprotein 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637e2216a84c86">
              <w:r>
                <w:rPr>
                  <w:rStyle w:val="Hyperlink"/>
                </w:rPr>
                <w:t xml:space="preserve">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r>
              <w:rPr>
                <w:rStyle w:val="row-content-rich-text"/>
              </w:rPr>
              <w:t xml:space="preserve">LDL-C = (plasma total cholesterol) - (high density lipoprotein cholesterol) - (fasting plasma triglyceride divided by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LDL-C is usually calculated from the Friedwald Equation (Friedwald et al. 1972), which depends on knowing the blood levels of the total cholesterol and HDL-C and the fasting level of the triglyceride.</w:t>
            </w:r>
          </w:p>
          <w:p>
            <w:pPr>
              <w:spacing w:after="160"/>
            </w:pPr>
            <w:r>
              <w:rPr>
                <w:rStyle w:val="row-content-rich-text"/>
              </w:rPr>
              <w:t xml:space="preserve">Note that the Friedwald equation becomes unreliable when the plasma triglyceride exceeds 4.5 mmol/L.</w:t>
            </w:r>
          </w:p>
          <w:p>
            <w:pPr>
              <w:spacing w:after="160"/>
            </w:pPr>
            <w:r>
              <w:rPr>
                <w:rStyle w:val="row-content-rich-text"/>
              </w:rPr>
              <w:t xml:space="preserve">Note also that while cholesterol levels are reliable for the first 24 hours after the onset of acute coronary syndromes, they may be unreliable for the subsequent 6 weeks after an event.</w:t>
            </w:r>
          </w:p>
          <w:p>
            <w:pPr>
              <w:pStyle w:val="ListParagraph"/>
              <w:numPr>
                <w:ilvl w:val="0"/>
                <w:numId w:val="2"/>
              </w:numPr>
            </w:pPr>
            <w:r>
              <w:rPr>
                <w:rStyle w:val="row-content-rich-text"/>
              </w:rPr>
              <w:t xml:space="preserve">Measurement of lipid levels should be carried out by laboratories, or practices, which have been accredited to perform these tests by the National Association of Testing Authorities. </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 blood cholesterol is a key factor in heart, stroke and vascular disease, especially coronary heart disease (CHD).</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The majority of the cholesterol in plasma is transported as a component of LDL-C. Thus, the evidence linking CHD to plasma total cholesterol and LDL-C is essentially the same.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the Cardiac Society of Australia and New Zealand, Lipid Management Guidelines - 2001, MJA 2001; 175: S57-S88.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b7835ee4ed460c">
              <w:r>
                <w:rPr>
                  <w:rStyle w:val="Hyperlink"/>
                </w:rPr>
                <w:t xml:space="preserve">Person—low-density lipoprotein cholesterol level (calculated), total millimoles per litre N[N].N</w:t>
              </w:r>
            </w:hyperlink>
          </w:p>
          <w:p>
            <w:pPr>
              <w:pStyle w:val="registration-status"/>
              <w:spacing w:before="0" w:after="0"/>
            </w:pPr>
            <w:hyperlink w:history="true" r:id="R6ed02d4ee3d04d79">
              <w:r>
                <w:rPr>
                  <w:rStyle w:val="Hyperlink"/>
                  <w:color w:val="244061"/>
                </w:rPr>
                <w:t xml:space="preserve">Health!</w:t>
              </w:r>
            </w:hyperlink>
            <w:r>
              <w:rPr>
                <w:rStyle w:val="row-content"/>
                <w:color w:val="244061"/>
              </w:rPr>
              <w:t xml:space="preserve">, Standard 01/10/2008</w:t>
            </w:r>
          </w:p>
          <w:p>
            <w:r>
              <w:br/>
            </w:r>
            <w:r>
              <w:rPr>
                <w:rStyle w:val="row-content"/>
              </w:rPr>
              <w:t xml:space="preserve">Is formed using </w:t>
            </w:r>
            <w:hyperlink w:history="true" r:id="Ra56e7a27d55e4c16">
              <w:r>
                <w:rPr>
                  <w:rStyle w:val="Hyperlink"/>
                </w:rPr>
                <w:t xml:space="preserve">Health service event—fasting indicator, code N</w:t>
              </w:r>
            </w:hyperlink>
          </w:p>
          <w:p>
            <w:pPr>
              <w:pStyle w:val="registration-status"/>
              <w:spacing w:before="0" w:after="0"/>
            </w:pPr>
            <w:hyperlink w:history="true" r:id="Re873030d8113414b">
              <w:r>
                <w:rPr>
                  <w:rStyle w:val="Hyperlink"/>
                  <w:color w:val="244061"/>
                </w:rPr>
                <w:t xml:space="preserve">Health!</w:t>
              </w:r>
            </w:hyperlink>
            <w:r>
              <w:rPr>
                <w:rStyle w:val="row-content"/>
                <w:color w:val="244061"/>
              </w:rPr>
              <w:t xml:space="preserve">, Standard 21/09/2005</w:t>
            </w:r>
          </w:p>
          <w:p>
            <w:r>
              <w:br/>
            </w:r>
            <w:r>
              <w:rPr>
                <w:rStyle w:val="row-content"/>
              </w:rPr>
              <w:t xml:space="preserve">Is formed using </w:t>
            </w:r>
            <w:hyperlink w:history="true" r:id="R5de7de0c75d84b6d">
              <w:r>
                <w:rPr>
                  <w:rStyle w:val="Hyperlink"/>
                </w:rPr>
                <w:t xml:space="preserve">Person—cholesterol level (measured), total millimoles per litre N[N].N</w:t>
              </w:r>
            </w:hyperlink>
          </w:p>
          <w:p>
            <w:pPr>
              <w:pStyle w:val="registration-status"/>
              <w:spacing w:before="0" w:after="0"/>
            </w:pPr>
            <w:hyperlink w:history="true" r:id="Raf9826963313431c">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07931fd2203b4e25">
              <w:r>
                <w:rPr>
                  <w:rStyle w:val="Hyperlink"/>
                </w:rPr>
                <w:t xml:space="preserve">Person—high-density lipoprotein cholesterol level (measured), total millimoles per litre [N].NN</w:t>
              </w:r>
            </w:hyperlink>
          </w:p>
          <w:p>
            <w:pPr>
              <w:pStyle w:val="registration-status"/>
              <w:spacing w:before="0" w:after="0"/>
            </w:pPr>
            <w:hyperlink w:history="true" r:id="R10ef5f9c6bc5456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9908ac3c6f94ff2">
              <w:r>
                <w:rPr>
                  <w:rStyle w:val="Hyperlink"/>
                </w:rPr>
                <w:t xml:space="preserve">Person—triglyceride level (measured), total millimoles per litre N[N].N</w:t>
              </w:r>
            </w:hyperlink>
          </w:p>
          <w:p>
            <w:pPr>
              <w:pStyle w:val="registration-status"/>
              <w:spacing w:before="0" w:after="0"/>
            </w:pPr>
            <w:hyperlink w:history="true" r:id="R4f79b2ff23254e4b">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3176b99076b347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176b99076b347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b8654af4f34a5a"/>
                            <a:srcRect/>
                            <a:stretch>
                              <a:fillRect/>
                            </a:stretch>
                          </pic:blipFill>
                          <pic:spPr bwMode="auto">
                            <a:xfrm>
                              <a:off x="0" y="0"/>
                              <a:ext cx="152400" cy="152400"/>
                            </a:xfrm>
                            <a:prstGeom prst="rect">
                              <a:avLst/>
                            </a:prstGeom>
                          </pic:spPr>
                        </pic:pic>
                      </a:graphicData>
                    </a:graphic>
                  </wp:inline>
                </w:drawing>
              </w:r>
              <w:r>
                <w:rPr>
                  <w:rStyle w:val="Hyperlink"/>
                </w:rPr>
                <w:t xml:space="preserve"> Cholesterol-LDL calculated, version 1, Derived DE, NHDD, NHIMG, Superseded 01/03/2005 .pdf</w:t>
              </w:r>
            </w:hyperlink>
          </w:p>
          <w:p>
            <w:r>
              <w:rPr>
                <w:rStyle w:val="row-content"/>
              </w:rPr>
              <w:t xml:space="preserve"> (19.7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ba443dc2c04146">
              <w:r>
                <w:rPr>
                  <w:rStyle w:val="Hyperlink"/>
                </w:rPr>
                <w:t xml:space="preserve">Acute coronary syndrome (clinical) DSS</w:t>
              </w:r>
            </w:hyperlink>
          </w:p>
          <w:p>
            <w:pPr>
              <w:pStyle w:val="registration-status"/>
              <w:spacing w:before="0" w:after="0"/>
            </w:pPr>
            <w:hyperlink w:history="true" r:id="R82c042713c414757">
              <w:r>
                <w:rPr>
                  <w:rStyle w:val="Hyperlink"/>
                  <w:color w:val="244061"/>
                </w:rPr>
                <w:t xml:space="preserve">Health!</w:t>
              </w:r>
            </w:hyperlink>
            <w:r>
              <w:rPr>
                <w:rStyle w:val="row-content"/>
                <w:color w:val="244061"/>
              </w:rPr>
              <w:t xml:space="preserve">, Superseded 07/12/2005</w:t>
            </w:r>
          </w:p>
          <w:p>
            <w:r>
              <w:br/>
            </w:r>
            <w:hyperlink w:history="true" r:id="Rec4cf3cf5e0f4d9e">
              <w:r>
                <w:rPr>
                  <w:rStyle w:val="Hyperlink"/>
                </w:rPr>
                <w:t xml:space="preserve">Acute coronary syndrome (clinical) DSS</w:t>
              </w:r>
            </w:hyperlink>
          </w:p>
          <w:p>
            <w:pPr>
              <w:pStyle w:val="registration-status"/>
              <w:spacing w:before="0" w:after="0"/>
            </w:pPr>
            <w:hyperlink w:history="true" r:id="R2eba97042a844e07">
              <w:r>
                <w:rPr>
                  <w:rStyle w:val="Hyperlink"/>
                  <w:color w:val="244061"/>
                </w:rPr>
                <w:t xml:space="preserve">Health!</w:t>
              </w:r>
            </w:hyperlink>
            <w:r>
              <w:rPr>
                <w:rStyle w:val="row-content"/>
                <w:color w:val="244061"/>
              </w:rPr>
              <w:t xml:space="preserve">, Superseded 01/10/2008</w:t>
            </w:r>
          </w:p>
          <w:p>
            <w:r>
              <w:br/>
            </w:r>
            <w:hyperlink w:history="true" r:id="R68d15627be0a45c3">
              <w:r>
                <w:rPr>
                  <w:rStyle w:val="Hyperlink"/>
                </w:rPr>
                <w:t xml:space="preserve">Cardiovascular disease (clinical) DSS</w:t>
              </w:r>
            </w:hyperlink>
          </w:p>
          <w:p>
            <w:pPr>
              <w:pStyle w:val="registration-status"/>
              <w:spacing w:before="0" w:after="0"/>
            </w:pPr>
            <w:hyperlink w:history="true" r:id="R33658409896b4e45">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3"/>
              </w:numPr>
            </w:pPr>
            <w:r>
              <w:rPr>
                <w:rStyle w:val="row-content"/>
              </w:rPr>
              <w:t xml:space="preserve">the majority of people with CHD do not have markedly elevated levels of plasma total cholesterol or LDL-C, </w:t>
            </w:r>
          </w:p>
          <w:p>
            <w:pPr>
              <w:pStyle w:val="ListParagraph"/>
              <w:numPr>
                <w:ilvl w:val="0"/>
                <w:numId w:val="3"/>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3"/>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da679b9b4e76499d">
              <w:r>
                <w:rPr>
                  <w:rStyle w:val="Hyperlink"/>
                </w:rPr>
                <w:t xml:space="preserve">Cardiovascular disease (clinical) DSS</w:t>
              </w:r>
            </w:hyperlink>
          </w:p>
          <w:p>
            <w:pPr>
              <w:pStyle w:val="registration-status"/>
              <w:spacing w:before="0" w:after="0"/>
            </w:pPr>
            <w:hyperlink w:history="true" r:id="R278c88afdaf14fb0">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4"/>
              </w:numPr>
            </w:pPr>
            <w:r>
              <w:rPr>
                <w:rStyle w:val="row-content"/>
              </w:rPr>
              <w:t xml:space="preserve">the majority of people with CHD do not have markedly elevated levels of plasma total cholesterol or LDL-C, </w:t>
            </w:r>
          </w:p>
          <w:p>
            <w:pPr>
              <w:pStyle w:val="ListParagraph"/>
              <w:numPr>
                <w:ilvl w:val="0"/>
                <w:numId w:val="4"/>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4"/>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65ced57d806b41d5">
              <w:r>
                <w:rPr>
                  <w:rStyle w:val="Hyperlink"/>
                </w:rPr>
                <w:t xml:space="preserve">Cardiovascular disease (clinical) DSS</w:t>
              </w:r>
            </w:hyperlink>
          </w:p>
          <w:p>
            <w:pPr>
              <w:pStyle w:val="registration-status"/>
              <w:spacing w:before="0" w:after="0"/>
            </w:pPr>
            <w:hyperlink w:history="true" r:id="R543927232dd14df1">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5"/>
              </w:numPr>
            </w:pPr>
            <w:r>
              <w:rPr>
                <w:rStyle w:val="row-content"/>
              </w:rPr>
              <w:t xml:space="preserve">the majority of people with CHD do not have markedly elevated levels of plasma total cholesterol or LDL-C, </w:t>
            </w:r>
          </w:p>
          <w:p>
            <w:pPr>
              <w:pStyle w:val="ListParagraph"/>
              <w:numPr>
                <w:ilvl w:val="0"/>
                <w:numId w:val="5"/>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5"/>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p>
        </w:tc>
      </w:tr>
    </w:tbl>
    <w:p/>
    <w:tbl>
      <w:tblPr>
        <w:tblStyle w:val="TableGrid"/>
        <w:tblW w:w="0" w:type="auto"/>
      </w:tblPr>
    </w:tbl>
    <w:p>
      <w:r>
        <w:br/>
      </w:r>
    </w:p>
    <w:sectPr>
      <w:footerReference xmlns:r="http://schemas.openxmlformats.org/officeDocument/2006/relationships" w:type="default" r:id="Rd1db7b730c88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0911d476fc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b7b730c8841f7" /><Relationship Type="http://schemas.openxmlformats.org/officeDocument/2006/relationships/header" Target="/word/header1.xml" Id="Rce5ca48d8a8d4162" /><Relationship Type="http://schemas.openxmlformats.org/officeDocument/2006/relationships/settings" Target="/word/settings.xml" Id="R6736cdec3d1748d4" /><Relationship Type="http://schemas.openxmlformats.org/officeDocument/2006/relationships/styles" Target="/word/styles.xml" Id="Rce36ffd8a3aa4df4" /><Relationship Type="http://schemas.openxmlformats.org/officeDocument/2006/relationships/numbering" Target="/word/numbering.xml" Id="R7a497bf2451749fd" /><Relationship Type="http://schemas.openxmlformats.org/officeDocument/2006/relationships/image" Target="/media/image.gif" Id="Ra5b8654af4f34a5a" /><Relationship Type="http://schemas.openxmlformats.org/officeDocument/2006/relationships/hyperlink" Target="https://meteor-uat.aihw.gov.au/RegistrationAuthority/14" TargetMode="External" Id="Rd514a23aeebb44be" /><Relationship Type="http://schemas.openxmlformats.org/officeDocument/2006/relationships/hyperlink" Target="https://meteor-uat.aihw.gov.au/content/269576" TargetMode="External" Id="R0ec79a4561864991" /><Relationship Type="http://schemas.openxmlformats.org/officeDocument/2006/relationships/hyperlink" Target="https://meteor-uat.aihw.gov.au/content/270940" TargetMode="External" Id="R1c637e2216a84c86" /><Relationship Type="http://schemas.openxmlformats.org/officeDocument/2006/relationships/hyperlink" Target="https://meteor-uat.aihw.gov.au/content/359262" TargetMode="External" Id="R89b7835ee4ed460c" /><Relationship Type="http://schemas.openxmlformats.org/officeDocument/2006/relationships/hyperlink" Target="https://meteor-uat.aihw.gov.au/RegistrationAuthority/14" TargetMode="External" Id="R6ed02d4ee3d04d79" /><Relationship Type="http://schemas.openxmlformats.org/officeDocument/2006/relationships/hyperlink" Target="https://meteor-uat.aihw.gov.au/content/302941" TargetMode="External" Id="Ra56e7a27d55e4c16" /><Relationship Type="http://schemas.openxmlformats.org/officeDocument/2006/relationships/hyperlink" Target="https://meteor-uat.aihw.gov.au/RegistrationAuthority/14" TargetMode="External" Id="Re873030d8113414b" /><Relationship Type="http://schemas.openxmlformats.org/officeDocument/2006/relationships/hyperlink" Target="https://meteor-uat.aihw.gov.au/content/270403" TargetMode="External" Id="R5de7de0c75d84b6d" /><Relationship Type="http://schemas.openxmlformats.org/officeDocument/2006/relationships/hyperlink" Target="https://meteor-uat.aihw.gov.au/RegistrationAuthority/14" TargetMode="External" Id="Raf9826963313431c" /><Relationship Type="http://schemas.openxmlformats.org/officeDocument/2006/relationships/hyperlink" Target="https://meteor-uat.aihw.gov.au/content/270401" TargetMode="External" Id="R07931fd2203b4e25" /><Relationship Type="http://schemas.openxmlformats.org/officeDocument/2006/relationships/hyperlink" Target="https://meteor-uat.aihw.gov.au/RegistrationAuthority/14" TargetMode="External" Id="R10ef5f9c6bc54564" /><Relationship Type="http://schemas.openxmlformats.org/officeDocument/2006/relationships/hyperlink" Target="https://meteor-uat.aihw.gov.au/content/270229" TargetMode="External" Id="Rd9908ac3c6f94ff2" /><Relationship Type="http://schemas.openxmlformats.org/officeDocument/2006/relationships/hyperlink" Target="https://meteor-uat.aihw.gov.au/RegistrationAuthority/14" TargetMode="External" Id="R4f79b2ff23254e4b" /><Relationship Type="http://schemas.openxmlformats.org/officeDocument/2006/relationships/hyperlink" Target="https://meteor-uat.aihw.gov.au/content/273665" TargetMode="External" Id="R3176b99076b347f5" /><Relationship Type="http://schemas.openxmlformats.org/officeDocument/2006/relationships/hyperlink" Target="https://meteor-uat.aihw.gov.au/content/285277" TargetMode="External" Id="Reaba443dc2c04146" /><Relationship Type="http://schemas.openxmlformats.org/officeDocument/2006/relationships/hyperlink" Target="https://meteor-uat.aihw.gov.au/RegistrationAuthority/14" TargetMode="External" Id="R82c042713c414757" /><Relationship Type="http://schemas.openxmlformats.org/officeDocument/2006/relationships/hyperlink" Target="https://meteor-uat.aihw.gov.au/content/319741" TargetMode="External" Id="Rec4cf3cf5e0f4d9e" /><Relationship Type="http://schemas.openxmlformats.org/officeDocument/2006/relationships/hyperlink" Target="https://meteor-uat.aihw.gov.au/RegistrationAuthority/14" TargetMode="External" Id="R2eba97042a844e07" /><Relationship Type="http://schemas.openxmlformats.org/officeDocument/2006/relationships/hyperlink" Target="https://meteor-uat.aihw.gov.au/content/273052" TargetMode="External" Id="R68d15627be0a45c3" /><Relationship Type="http://schemas.openxmlformats.org/officeDocument/2006/relationships/hyperlink" Target="https://meteor-uat.aihw.gov.au/RegistrationAuthority/14" TargetMode="External" Id="R33658409896b4e45" /><Relationship Type="http://schemas.openxmlformats.org/officeDocument/2006/relationships/hyperlink" Target="https://meteor-uat.aihw.gov.au/content/348289" TargetMode="External" Id="Rda679b9b4e76499d" /><Relationship Type="http://schemas.openxmlformats.org/officeDocument/2006/relationships/hyperlink" Target="https://meteor-uat.aihw.gov.au/RegistrationAuthority/14" TargetMode="External" Id="R278c88afdaf14fb0" /><Relationship Type="http://schemas.openxmlformats.org/officeDocument/2006/relationships/hyperlink" Target="https://meteor-uat.aihw.gov.au/content/353668" TargetMode="External" Id="R65ced57d806b41d5" /><Relationship Type="http://schemas.openxmlformats.org/officeDocument/2006/relationships/hyperlink" Target="https://meteor-uat.aihw.gov.au/RegistrationAuthority/14" TargetMode="External" Id="R543927232dd14df1" /></Relationships>
</file>

<file path=word/_rels/header1.xml.rels>&#65279;<?xml version="1.0" encoding="utf-8"?><Relationships xmlns="http://schemas.openxmlformats.org/package/2006/relationships"><Relationship Type="http://schemas.openxmlformats.org/officeDocument/2006/relationships/image" Target="/media/image.png" Id="Raf0911d476fc4f13" /></Relationships>
</file>