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cbc823534f43ea"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(diagnostic and health professionals)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(diagnostic and health professionals)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wages)—diagnostic and health professionals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59d292f6784dc3">
              <w:r>
                <w:rPr>
                  <w:rStyle w:val="Hyperlink"/>
                  <w:color w:val="244061"/>
                </w:rPr>
                <w:t xml:space="preserve">Health!</w:t>
              </w:r>
            </w:hyperlink>
            <w:r>
              <w:rPr>
                <w:rStyle w:val="row-content"/>
                <w:color w:val="244061"/>
              </w:rPr>
              <w:t xml:space="preserve">, Retired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Salary and wage payments measured in Australian dollars to </w:t>
            </w:r>
          </w:p>
          <w:p>
            <w:hyperlink w:tooltip="Qualified staff (other than qualified medical and nursing staff) engaged in duties of a diagnostic, professional or technical nature (but also including diagnostic and health professionals whose duties are primarily or partly of an administrative natur..." w:history="true" r:id="R2fd311e594104208">
              <w:r>
                <w:rPr>
                  <w:rStyle w:val="Hyperlink"/>
                  <w:b/>
                </w:rPr>
                <w:t xml:space="preserve">diagnostic and health professionals </w:t>
              </w:r>
            </w:hyperlink>
            <w:r>
              <w:rPr>
                <w:rStyle w:val="row-content-rich-text"/>
              </w:rPr>
              <w:t xml:space="preserve">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4fa4aa75f9743bd">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8da68b4814b4337">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54f7f8b02a7c4dd3">
              <w:r>
                <w:rPr>
                  <w:rStyle w:val="Hyperlink"/>
                </w:rPr>
                <w:t xml:space="preserve">Establishment (mental health)—recurrent expenditure (total salaries and wages) (financial year), total Australian currency N[N(8)]</w:t>
              </w:r>
            </w:hyperlink>
          </w:p>
          <w:p>
            <w:pPr>
              <w:pStyle w:val="registration-status"/>
              <w:spacing w:before="0" w:after="0"/>
            </w:pPr>
            <w:hyperlink w:history="true" r:id="Rf230988aba05469b">
              <w:r>
                <w:rPr>
                  <w:rStyle w:val="Hyperlink"/>
                  <w:color w:val="244061"/>
                </w:rPr>
                <w:t xml:space="preserve">Health!</w:t>
              </w:r>
            </w:hyperlink>
            <w:r>
              <w:rPr>
                <w:rStyle w:val="row-content"/>
                <w:color w:val="244061"/>
              </w:rPr>
              <w:t xml:space="preserve">, Superseded 20/01/2021</w:t>
            </w:r>
          </w:p>
          <w:p>
            <w:r>
              <w:br/>
            </w:r>
            <w:r>
              <w:rPr>
                <w:rStyle w:val="row-content"/>
              </w:rPr>
              <w:t xml:space="preserve">Is used in the formation of </w:t>
            </w:r>
            <w:hyperlink w:history="true" r:id="R43e29a4b9fc64992">
              <w:r>
                <w:rPr>
                  <w:rStyle w:val="Hyperlink"/>
                </w:rPr>
                <w:t xml:space="preserve">Establishment (mental health)—recurrent expenditure (total salaries and wages) (financial year), total Australian currency N[N(8)]</w:t>
              </w:r>
            </w:hyperlink>
          </w:p>
          <w:p>
            <w:pPr>
              <w:pStyle w:val="registration-status"/>
              <w:spacing w:before="0" w:after="0"/>
            </w:pPr>
            <w:hyperlink w:history="true" r:id="Rd6184d7d1daa4b81">
              <w:r>
                <w:rPr>
                  <w:rStyle w:val="Hyperlink"/>
                  <w:color w:val="244061"/>
                </w:rPr>
                <w:t xml:space="preserve">Health!</w:t>
              </w:r>
            </w:hyperlink>
            <w:r>
              <w:rPr>
                <w:rStyle w:val="row-content"/>
                <w:color w:val="244061"/>
              </w:rPr>
              <w:t xml:space="preserve">, Superseded 16/01/2020</w:t>
            </w:r>
          </w:p>
          <w:p>
            <w:r>
              <w:br/>
            </w:r>
            <w:r>
              <w:rPr>
                <w:rStyle w:val="row-content"/>
              </w:rPr>
              <w:t xml:space="preserve">Is re-engineered from </w:t>
            </w:r>
            <w:hyperlink w:history="true" r:id="Rd589f1a44bf741af">
              <w:r>
                <w:drawing>
                  <wp:inline xmlns:wp="http://schemas.openxmlformats.org/drawingml/2006/wordprocessingDrawing" distT="0" distB="0" distL="0" distR="0">
                    <wp:extent cx="152400" cy="152400"/>
                    <wp:effectExtent l="19050" t="0" r="0" b="0"/>
                    <wp:docPr id="2" name="Picture 2" descr="">
                      <a:hlinkClick xmlns:a="http://schemas.openxmlformats.org/drawingml/2006/main" r:id="Rd589f1a44bf741a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b5de9f439364621"/>
                            <a:srcRect/>
                            <a:stretch>
                              <a:fillRect/>
                            </a:stretch>
                          </pic:blipFill>
                          <pic:spPr bwMode="auto">
                            <a:xfrm>
                              <a:off x="0" y="0"/>
                              <a:ext cx="152400" cy="152400"/>
                            </a:xfrm>
                            <a:prstGeom prst="rect">
                              <a:avLst/>
                            </a:prstGeom>
                          </pic:spPr>
                        </pic:pic>
                      </a:graphicData>
                    </a:graphic>
                  </wp:inline>
                </w:drawing>
              </w:r>
              <w:r>
                <w:rPr>
                  <w:rStyle w:val="Hyperlink"/>
                </w:rPr>
                <w:t xml:space="preserve"> Salaries and wages, version 1, DE, NHDD, NHIMG, Superseded 01/03/2005.pdf</w:t>
              </w:r>
            </w:hyperlink>
          </w:p>
          <w:p>
            <w:r>
              <w:rPr>
                <w:rStyle w:val="row-content"/>
              </w:rPr>
              <w:t xml:space="preserve"> (16.5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4c2aa483c6441b2">
              <w:r>
                <w:rPr>
                  <w:rStyle w:val="Hyperlink"/>
                </w:rPr>
                <w:t xml:space="preserve">Mental health establishments NMDS 2005-06</w:t>
              </w:r>
            </w:hyperlink>
          </w:p>
          <w:p>
            <w:pPr>
              <w:pStyle w:val="registration-status"/>
              <w:spacing w:before="0" w:after="0"/>
            </w:pPr>
            <w:hyperlink w:history="true" r:id="R88388f29230649d4">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p>
          <w:p>
            <w:r>
              <w:rPr>
                <w:rStyle w:val="row-content"/>
              </w:rPr>
              <w:t xml:space="preserve">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Must be supplied if the sub-categories cannot be supplied. Can also be supplied if the sub-categories are supplied.</w:t>
            </w:r>
          </w:p>
          <w:p>
            <w:r>
              <w:rPr>
                <w:rStyle w:val="row-content"/>
              </w:rPr>
              <w:t xml:space="preserve"> </w:t>
            </w:r>
          </w:p>
          <w:p>
            <w:r>
              <w:rPr>
                <w:rStyle w:val="row-content"/>
              </w:rPr>
              <w:t xml:space="preserve"> </w:t>
            </w:r>
          </w:p>
          <w:p>
            <w:r>
              <w:rPr>
                <w:rStyle w:val="row-content"/>
              </w:rPr>
              <w:t xml:space="preserve">This data element should be derived from the salaries and wages paid to occupational therapists, social workers, psychologists and other diagnostic and health professionals.</w:t>
            </w:r>
          </w:p>
          <w:p>
            <w:r>
              <w:rPr>
                <w:rStyle w:val="row-content"/>
              </w:rPr>
              <w:t xml:space="preserve"> </w:t>
            </w:r>
          </w:p>
          <w:p>
            <w:r>
              <w:br/>
            </w:r>
            <w:r>
              <w:br/>
            </w:r>
            <w:hyperlink w:history="true" r:id="R44e02dd198a543b3">
              <w:r>
                <w:rPr>
                  <w:rStyle w:val="Hyperlink"/>
                </w:rPr>
                <w:t xml:space="preserve">Mental health establishments NMDS 2005-06</w:t>
              </w:r>
            </w:hyperlink>
          </w:p>
          <w:p>
            <w:pPr>
              <w:pStyle w:val="registration-status"/>
              <w:spacing w:before="0" w:after="0"/>
            </w:pPr>
            <w:hyperlink w:history="true" r:id="Ra8ce1735fe964118">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Must be supplied if the sub-categories cannot be supplied. Can also be supplied if the sub-categories are supplied.</w:t>
            </w:r>
          </w:p>
          <w:p>
            <w:r>
              <w:rPr>
                <w:rStyle w:val="row-content"/>
              </w:rPr>
              <w:t xml:space="preserve"> </w:t>
            </w:r>
          </w:p>
          <w:p>
            <w:r>
              <w:rPr>
                <w:rStyle w:val="row-content"/>
              </w:rPr>
              <w:t xml:space="preserve"> </w:t>
            </w:r>
          </w:p>
          <w:p>
            <w:r>
              <w:rPr>
                <w:rStyle w:val="row-content"/>
              </w:rPr>
              <w:t xml:space="preserve">This data element should be derived from the salaries and wages paid to occupational therapists, social workers, psychologists and other diagnostic and health professionals.</w:t>
            </w:r>
          </w:p>
          <w:p>
            <w:r>
              <w:rPr>
                <w:rStyle w:val="row-content"/>
              </w:rPr>
              <w:t xml:space="preserve"> </w:t>
            </w:r>
          </w:p>
          <w:p>
            <w:r>
              <w:br/>
            </w:r>
            <w:r>
              <w:br/>
            </w:r>
            <w:hyperlink w:history="true" r:id="R5e3545124918471b">
              <w:r>
                <w:rPr>
                  <w:rStyle w:val="Hyperlink"/>
                </w:rPr>
                <w:t xml:space="preserve">Mental health establishments NMDS 2006-07</w:t>
              </w:r>
            </w:hyperlink>
          </w:p>
          <w:p>
            <w:pPr>
              <w:pStyle w:val="registration-status"/>
              <w:spacing w:before="0" w:after="0"/>
            </w:pPr>
            <w:hyperlink w:history="true" r:id="R460446372d4141ec">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Must be supplied if the sub-categories cannot be supplied. Can also be supplied if the sub-categories are supplied.</w:t>
            </w:r>
          </w:p>
          <w:p>
            <w:r>
              <w:rPr>
                <w:rStyle w:val="row-content"/>
              </w:rPr>
              <w:t xml:space="preserve">This data element should be derived from the salaries and wages paid to occupational therapists, social workers, psychologists and other diagnostic and health professionals.</w:t>
            </w:r>
          </w:p>
          <w:p>
            <w:r>
              <w:br/>
            </w:r>
            <w:r>
              <w:br/>
            </w:r>
            <w:hyperlink w:history="true" r:id="R1c44e6153c87434e">
              <w:r>
                <w:rPr>
                  <w:rStyle w:val="Hyperlink"/>
                </w:rPr>
                <w:t xml:space="preserve">Mental health establishments NMDS 2007-08</w:t>
              </w:r>
            </w:hyperlink>
          </w:p>
          <w:p>
            <w:pPr>
              <w:pStyle w:val="registration-status"/>
              <w:spacing w:before="0" w:after="0"/>
            </w:pPr>
            <w:hyperlink w:history="true" r:id="Rc2a4124ad4c942c5">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Must be supplied if the sub-categories cannot be supplied. Can also be supplied if the sub-categories are supplied.</w:t>
            </w:r>
          </w:p>
          <w:p>
            <w:r>
              <w:rPr>
                <w:rStyle w:val="row-content"/>
              </w:rPr>
              <w:t xml:space="preserve">This data element should be derived from the salaries and wages paid to occupational therapists, social workers, psychologists and other diagnostic and health professionals.</w:t>
            </w:r>
          </w:p>
          <w:p>
            <w:r>
              <w:br/>
            </w:r>
            <w:r>
              <w:br/>
            </w:r>
            <w:hyperlink w:history="true" r:id="R4454729cffc743e4">
              <w:r>
                <w:rPr>
                  <w:rStyle w:val="Hyperlink"/>
                </w:rPr>
                <w:t xml:space="preserve">Mental health establishments NMDS 2008-09</w:t>
              </w:r>
            </w:hyperlink>
          </w:p>
          <w:p>
            <w:pPr>
              <w:pStyle w:val="registration-status"/>
              <w:spacing w:before="0" w:after="0"/>
            </w:pPr>
            <w:hyperlink w:history="true" r:id="R682774c79a3d4410">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Must be supplied if the sub-categories cannot be supplied. Can also be supplied if the sub-categories are supplied.</w:t>
            </w:r>
          </w:p>
          <w:p>
            <w:r>
              <w:rPr>
                <w:rStyle w:val="row-content"/>
              </w:rPr>
              <w:t xml:space="preserve">This data element should be derived from the salaries and wages paid to occupational therapists, social workers, psychologists and other diagnostic and health professionals.</w:t>
            </w:r>
          </w:p>
          <w:p>
            <w:r>
              <w:br/>
            </w:r>
            <w:r>
              <w:br/>
            </w:r>
            <w:hyperlink w:history="true" r:id="R97dc7e46a01c4bc2">
              <w:r>
                <w:rPr>
                  <w:rStyle w:val="Hyperlink"/>
                </w:rPr>
                <w:t xml:space="preserve">Mental health establishments NMDS 2009-10</w:t>
              </w:r>
            </w:hyperlink>
          </w:p>
          <w:p>
            <w:pPr>
              <w:pStyle w:val="registration-status"/>
              <w:spacing w:before="0" w:after="0"/>
            </w:pPr>
            <w:hyperlink w:history="true" r:id="Rff546f4313da47e4">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Must be supplied if the sub-categories cannot be supplied. Can also be supplied if the sub-categories are supplied.</w:t>
            </w:r>
          </w:p>
          <w:p>
            <w:r>
              <w:rPr>
                <w:rStyle w:val="row-content"/>
              </w:rPr>
              <w:t xml:space="preserve">This data element should be derived from the salaries and wages paid to occupational therapists, social workers, psychologists and other diagnostic and health professionals.</w:t>
            </w:r>
          </w:p>
          <w:p>
            <w:r>
              <w:br/>
            </w:r>
            <w:r>
              <w:br/>
            </w:r>
            <w:hyperlink w:history="true" r:id="Rf84c76fa383546d7">
              <w:r>
                <w:rPr>
                  <w:rStyle w:val="Hyperlink"/>
                </w:rPr>
                <w:t xml:space="preserve">Public hospital establishments NMDS</w:t>
              </w:r>
            </w:hyperlink>
          </w:p>
          <w:p>
            <w:pPr>
              <w:pStyle w:val="registration-status"/>
              <w:spacing w:before="0" w:after="0"/>
            </w:pPr>
            <w:hyperlink w:history="true" r:id="R0f010e50006c4634">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e4d366efe9b94f6f">
              <w:r>
                <w:rPr>
                  <w:rStyle w:val="Hyperlink"/>
                </w:rPr>
                <w:t xml:space="preserve">Public hospital establishments NMDS</w:t>
              </w:r>
            </w:hyperlink>
          </w:p>
          <w:p>
            <w:pPr>
              <w:pStyle w:val="registration-status"/>
              <w:spacing w:before="0" w:after="0"/>
            </w:pPr>
            <w:hyperlink w:history="true" r:id="R756f5249844647df">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01bbc6cdf7424172">
              <w:r>
                <w:rPr>
                  <w:rStyle w:val="Hyperlink"/>
                </w:rPr>
                <w:t xml:space="preserve">Public hospital establishments NMDS 2007-08</w:t>
              </w:r>
            </w:hyperlink>
          </w:p>
          <w:p>
            <w:pPr>
              <w:pStyle w:val="registration-status"/>
              <w:spacing w:before="0" w:after="0"/>
            </w:pPr>
            <w:hyperlink w:history="true" r:id="R7f41352ef8204333">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74470507a6244890">
              <w:r>
                <w:rPr>
                  <w:rStyle w:val="Hyperlink"/>
                </w:rPr>
                <w:t xml:space="preserve">Public hospital establishments NMDS 2008-09</w:t>
              </w:r>
            </w:hyperlink>
          </w:p>
          <w:p>
            <w:pPr>
              <w:pStyle w:val="registration-status"/>
              <w:spacing w:before="0" w:after="0"/>
            </w:pPr>
            <w:hyperlink w:history="true" r:id="Re9f0222d5415435f">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4567ad2c85b746cc">
              <w:r>
                <w:rPr>
                  <w:rStyle w:val="Hyperlink"/>
                </w:rPr>
                <w:t xml:space="preserve">Public hospital establishments NMDS 2009-10</w:t>
              </w:r>
            </w:hyperlink>
          </w:p>
          <w:p>
            <w:pPr>
              <w:pStyle w:val="registration-status"/>
              <w:spacing w:before="0" w:after="0"/>
            </w:pPr>
            <w:hyperlink w:history="true" r:id="R27e555eadd2445bc">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ccd1be5bfb424f71">
              <w:r>
                <w:rPr>
                  <w:rStyle w:val="Hyperlink"/>
                </w:rPr>
                <w:t xml:space="preserve">Public hospital establishments NMDS 2010-11</w:t>
              </w:r>
            </w:hyperlink>
          </w:p>
          <w:p>
            <w:pPr>
              <w:pStyle w:val="registration-status"/>
              <w:spacing w:before="0" w:after="0"/>
            </w:pPr>
            <w:hyperlink w:history="true" r:id="R0acc612be1204a53">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b0e39fce1b204ad1">
              <w:r>
                <w:rPr>
                  <w:rStyle w:val="Hyperlink"/>
                </w:rPr>
                <w:t xml:space="preserve">Public hospital establishments NMDS 2011-12</w:t>
              </w:r>
            </w:hyperlink>
          </w:p>
          <w:p>
            <w:pPr>
              <w:pStyle w:val="registration-status"/>
              <w:spacing w:before="0" w:after="0"/>
            </w:pPr>
            <w:hyperlink w:history="true" r:id="R7ba54c4bf27c4418">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1323cbbb776840ad">
              <w:r>
                <w:rPr>
                  <w:rStyle w:val="Hyperlink"/>
                </w:rPr>
                <w:t xml:space="preserve">Public hospital establishments NMDS 2012-13</w:t>
              </w:r>
            </w:hyperlink>
          </w:p>
          <w:p>
            <w:pPr>
              <w:pStyle w:val="registration-status"/>
              <w:spacing w:before="0" w:after="0"/>
            </w:pPr>
            <w:hyperlink w:history="true" r:id="Rf8495e7be1864ee6">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4ee77c96eaf42a8">
              <w:r>
                <w:rPr>
                  <w:rStyle w:val="Hyperlink"/>
                </w:rPr>
                <w:t xml:space="preserve">Public hospital establishments NMDS 2013-14</w:t>
              </w:r>
            </w:hyperlink>
          </w:p>
          <w:p>
            <w:pPr>
              <w:pStyle w:val="registration-status"/>
              <w:spacing w:before="0" w:after="0"/>
            </w:pPr>
            <w:hyperlink w:history="true" r:id="R2d641c3f903144fd">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0bb26a5774194f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270274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3fe99ebc4c42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b26a5774194f82" /><Relationship Type="http://schemas.openxmlformats.org/officeDocument/2006/relationships/header" Target="/word/header1.xml" Id="Ra0ddb0240a844915" /><Relationship Type="http://schemas.openxmlformats.org/officeDocument/2006/relationships/settings" Target="/word/settings.xml" Id="R1138a3eee65740d0" /><Relationship Type="http://schemas.openxmlformats.org/officeDocument/2006/relationships/styles" Target="/word/styles.xml" Id="R1951555a3a3d41e8" /><Relationship Type="http://schemas.openxmlformats.org/officeDocument/2006/relationships/image" Target="/media/image.gif" Id="Rbb5de9f439364621" /><Relationship Type="http://schemas.openxmlformats.org/officeDocument/2006/relationships/hyperlink" Target="https://meteor-uat.aihw.gov.au/RegistrationAuthority/14" TargetMode="External" Id="R0159d292f6784dc3" /><Relationship Type="http://schemas.openxmlformats.org/officeDocument/2006/relationships/hyperlink" Target="https://meteor-uat.aihw.gov.au/content/327164" TargetMode="External" Id="R2fd311e594104208" /><Relationship Type="http://schemas.openxmlformats.org/officeDocument/2006/relationships/hyperlink" Target="https://meteor-uat.aihw.gov.au/content/269717" TargetMode="External" Id="R74fa4aa75f9743bd" /><Relationship Type="http://schemas.openxmlformats.org/officeDocument/2006/relationships/hyperlink" Target="https://meteor-uat.aihw.gov.au/content/270563" TargetMode="External" Id="R88da68b4814b4337" /><Relationship Type="http://schemas.openxmlformats.org/officeDocument/2006/relationships/hyperlink" Target="https://meteor-uat.aihw.gov.au/content/722155" TargetMode="External" Id="R54f7f8b02a7c4dd3" /><Relationship Type="http://schemas.openxmlformats.org/officeDocument/2006/relationships/hyperlink" Target="https://meteor-uat.aihw.gov.au/RegistrationAuthority/14" TargetMode="External" Id="Rf230988aba05469b" /><Relationship Type="http://schemas.openxmlformats.org/officeDocument/2006/relationships/hyperlink" Target="https://meteor-uat.aihw.gov.au/content/296577" TargetMode="External" Id="R43e29a4b9fc64992" /><Relationship Type="http://schemas.openxmlformats.org/officeDocument/2006/relationships/hyperlink" Target="https://meteor-uat.aihw.gov.au/RegistrationAuthority/14" TargetMode="External" Id="Rd6184d7d1daa4b81" /><Relationship Type="http://schemas.openxmlformats.org/officeDocument/2006/relationships/hyperlink" Target="https://meteor-uat.aihw.gov.au/content/273214" TargetMode="External" Id="Rd589f1a44bf741af" /><Relationship Type="http://schemas.openxmlformats.org/officeDocument/2006/relationships/hyperlink" Target="https://meteor-uat.aihw.gov.au/content/298027" TargetMode="External" Id="Rb4c2aa483c6441b2" /><Relationship Type="http://schemas.openxmlformats.org/officeDocument/2006/relationships/hyperlink" Target="https://meteor-uat.aihw.gov.au/RegistrationAuthority/14" TargetMode="External" Id="R88388f29230649d4" /><Relationship Type="http://schemas.openxmlformats.org/officeDocument/2006/relationships/hyperlink" Target="https://meteor-uat.aihw.gov.au/content/311875" TargetMode="External" Id="R44e02dd198a543b3" /><Relationship Type="http://schemas.openxmlformats.org/officeDocument/2006/relationships/hyperlink" Target="https://meteor-uat.aihw.gov.au/RegistrationAuthority/14" TargetMode="External" Id="Ra8ce1735fe964118" /><Relationship Type="http://schemas.openxmlformats.org/officeDocument/2006/relationships/hyperlink" Target="https://meteor-uat.aihw.gov.au/content/334283" TargetMode="External" Id="R5e3545124918471b" /><Relationship Type="http://schemas.openxmlformats.org/officeDocument/2006/relationships/hyperlink" Target="https://meteor-uat.aihw.gov.au/RegistrationAuthority/14" TargetMode="External" Id="R460446372d4141ec" /><Relationship Type="http://schemas.openxmlformats.org/officeDocument/2006/relationships/hyperlink" Target="https://meteor-uat.aihw.gov.au/content/345134" TargetMode="External" Id="R1c44e6153c87434e" /><Relationship Type="http://schemas.openxmlformats.org/officeDocument/2006/relationships/hyperlink" Target="https://meteor-uat.aihw.gov.au/RegistrationAuthority/14" TargetMode="External" Id="Rc2a4124ad4c942c5" /><Relationship Type="http://schemas.openxmlformats.org/officeDocument/2006/relationships/hyperlink" Target="https://meteor-uat.aihw.gov.au/content/362299" TargetMode="External" Id="R4454729cffc743e4" /><Relationship Type="http://schemas.openxmlformats.org/officeDocument/2006/relationships/hyperlink" Target="https://meteor-uat.aihw.gov.au/RegistrationAuthority/14" TargetMode="External" Id="R682774c79a3d4410" /><Relationship Type="http://schemas.openxmlformats.org/officeDocument/2006/relationships/hyperlink" Target="https://meteor-uat.aihw.gov.au/content/374981" TargetMode="External" Id="R97dc7e46a01c4bc2" /><Relationship Type="http://schemas.openxmlformats.org/officeDocument/2006/relationships/hyperlink" Target="https://meteor-uat.aihw.gov.au/RegistrationAuthority/14" TargetMode="External" Id="Rff546f4313da47e4" /><Relationship Type="http://schemas.openxmlformats.org/officeDocument/2006/relationships/hyperlink" Target="https://meteor-uat.aihw.gov.au/content/273047" TargetMode="External" Id="Rf84c76fa383546d7" /><Relationship Type="http://schemas.openxmlformats.org/officeDocument/2006/relationships/hyperlink" Target="https://meteor-uat.aihw.gov.au/RegistrationAuthority/14" TargetMode="External" Id="R0f010e50006c4634" /><Relationship Type="http://schemas.openxmlformats.org/officeDocument/2006/relationships/hyperlink" Target="https://meteor-uat.aihw.gov.au/content/334285" TargetMode="External" Id="Re4d366efe9b94f6f" /><Relationship Type="http://schemas.openxmlformats.org/officeDocument/2006/relationships/hyperlink" Target="https://meteor-uat.aihw.gov.au/RegistrationAuthority/14" TargetMode="External" Id="R756f5249844647df" /><Relationship Type="http://schemas.openxmlformats.org/officeDocument/2006/relationships/hyperlink" Target="https://meteor-uat.aihw.gov.au/content/345139" TargetMode="External" Id="R01bbc6cdf7424172" /><Relationship Type="http://schemas.openxmlformats.org/officeDocument/2006/relationships/hyperlink" Target="https://meteor-uat.aihw.gov.au/RegistrationAuthority/14" TargetMode="External" Id="R7f41352ef8204333" /><Relationship Type="http://schemas.openxmlformats.org/officeDocument/2006/relationships/hyperlink" Target="https://meteor-uat.aihw.gov.au/content/362302" TargetMode="External" Id="R74470507a6244890" /><Relationship Type="http://schemas.openxmlformats.org/officeDocument/2006/relationships/hyperlink" Target="https://meteor-uat.aihw.gov.au/RegistrationAuthority/14" TargetMode="External" Id="Re9f0222d5415435f" /><Relationship Type="http://schemas.openxmlformats.org/officeDocument/2006/relationships/hyperlink" Target="https://meteor-uat.aihw.gov.au/content/374924" TargetMode="External" Id="R4567ad2c85b746cc" /><Relationship Type="http://schemas.openxmlformats.org/officeDocument/2006/relationships/hyperlink" Target="https://meteor-uat.aihw.gov.au/RegistrationAuthority/14" TargetMode="External" Id="R27e555eadd2445bc" /><Relationship Type="http://schemas.openxmlformats.org/officeDocument/2006/relationships/hyperlink" Target="https://meteor-uat.aihw.gov.au/content/386794" TargetMode="External" Id="Rccd1be5bfb424f71" /><Relationship Type="http://schemas.openxmlformats.org/officeDocument/2006/relationships/hyperlink" Target="https://meteor-uat.aihw.gov.au/RegistrationAuthority/14" TargetMode="External" Id="R0acc612be1204a53" /><Relationship Type="http://schemas.openxmlformats.org/officeDocument/2006/relationships/hyperlink" Target="https://meteor-uat.aihw.gov.au/content/426900" TargetMode="External" Id="Rb0e39fce1b204ad1" /><Relationship Type="http://schemas.openxmlformats.org/officeDocument/2006/relationships/hyperlink" Target="https://meteor-uat.aihw.gov.au/RegistrationAuthority/14" TargetMode="External" Id="R7ba54c4bf27c4418" /><Relationship Type="http://schemas.openxmlformats.org/officeDocument/2006/relationships/hyperlink" Target="https://meteor-uat.aihw.gov.au/content/470656" TargetMode="External" Id="R1323cbbb776840ad" /><Relationship Type="http://schemas.openxmlformats.org/officeDocument/2006/relationships/hyperlink" Target="https://meteor-uat.aihw.gov.au/RegistrationAuthority/14" TargetMode="External" Id="Rf8495e7be1864ee6" /><Relationship Type="http://schemas.openxmlformats.org/officeDocument/2006/relationships/hyperlink" Target="https://meteor-uat.aihw.gov.au/content/504279" TargetMode="External" Id="R54ee77c96eaf42a8" /><Relationship Type="http://schemas.openxmlformats.org/officeDocument/2006/relationships/hyperlink" Target="https://meteor-uat.aihw.gov.au/RegistrationAuthority/14" TargetMode="External" Id="R2d641c3f903144fd" /></Relationships>
</file>

<file path=word/_rels/header1.xml.rels>&#65279;<?xml version="1.0" encoding="utf-8"?><Relationships xmlns="http://schemas.openxmlformats.org/package/2006/relationships"><Relationship Type="http://schemas.openxmlformats.org/officeDocument/2006/relationships/image" Target="/media/image.png" Id="Rfc3fe99ebc4c42dd" /></Relationships>
</file>