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61bf472f748ef"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5c2c3b0734f86">
              <w:r>
                <w:rPr>
                  <w:rStyle w:val="Hyperlink"/>
                  <w:color w:val="244061"/>
                </w:rPr>
                <w:t xml:space="preserve">Health!</w:t>
              </w:r>
            </w:hyperlink>
            <w:r>
              <w:rPr>
                <w:rStyle w:val="row-content"/>
                <w:color w:val="244061"/>
              </w:rPr>
              <w:t xml:space="preserve">, Superseded 04/05/2005</w:t>
            </w:r>
          </w:p>
          <w:p>
            <w:pPr>
              <w:spacing w:before="0" w:after="0"/>
            </w:pPr>
            <w:hyperlink w:history="true" r:id="R1868a4bb58b4486b">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or establishment should record the client's full </w:t>
            </w:r>
            <w:hyperlink w:tooltip="Two or more people related by blood, marriage (registered or de facto), adoption, step or fostering who may or may not live together." w:history="true" r:id="R55bd97687f1142d7">
              <w:r>
                <w:rPr>
                  <w:rStyle w:val="Hyperlink"/>
                  <w:b/>
                </w:rPr>
                <w:t xml:space="preserve">family</w:t>
              </w:r>
            </w:hyperlink>
            <w:r>
              <w:rPr>
                <w:rStyle w:val="row-content-rich-text"/>
              </w:rPr>
              <w:t xml:space="preserve"> name on their information systems.</w:t>
            </w:r>
          </w:p>
          <w:p>
            <w:pPr>
              <w:spacing w:after="160"/>
            </w:pPr>
            <w:r>
              <w:rPr>
                <w:rStyle w:val="row-content-rich-text"/>
              </w:rPr>
              <w:t xml:space="preserve">National Community Services Data Dictionary specific:</w:t>
            </w:r>
          </w:p>
          <w:p>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Or, where proof of identity is required, as the name is recorded on a majority of the higher point scoring documents that are produced as proof of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family name (e.g. formal name, birth name, married/maiden name, tribal name) depending on the circumstances. Each name should be recorded against the appropriate Name type (see Comments).</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 name on their Medicare card. The Name type metadata item can be used to distinguish between the different types of names that may be used by the person. 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Are you known by any other family names that you would like recorded? If so, what are they ___________________________________________________</w:t>
            </w:r>
          </w:p>
          <w:p>
            <w:pPr>
              <w:spacing w:after="160"/>
            </w:pPr>
            <w:r>
              <w:rPr>
                <w:rStyle w:val="row-content-rich-text"/>
              </w:rPr>
              <w:t xml:space="preserve">Please indicate, for each name above, the 'type' of family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 Whenever a person informs the agency or establishment of a change of family name (e.g. following marriage or divorce), the former name should be recorded as an alias name. A full history of names should be retained. e.g. 'Mary Georgina Smith' informs the hospital that she has been married and changed her family name to 'Jones'. Record 'Jones' as her preferred family name and record 'Smith' as an alias name.</w:t>
            </w:r>
          </w:p>
          <w:p>
            <w:pPr>
              <w:spacing w:after="160"/>
            </w:pPr>
            <w:r>
              <w:rPr>
                <w:rStyle w:val="row-content-rich-text"/>
              </w:rPr>
              <w:t xml:space="preserve">Hyphenated family names:</w:t>
            </w:r>
          </w:p>
          <w:p>
            <w:pPr>
              <w:spacing w:after="160"/>
            </w:pPr>
            <w:r>
              <w:rPr>
                <w:rStyle w:val="row-content-rich-text"/>
              </w:rPr>
              <w:t xml:space="preserve">Sometimes persons with hyphenated family names use only one of the two hyphenated names. It is useful to record each of the hyphenated names as an alias. If the person has a hyphenated family name, e.g. 'Wilson-Phillips' record 'Wilson-Phillips' in the preferred family name field and record 'Wilson' and 'Phillips' separately as alias family names.</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nor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health care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health care client:</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health care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health care facilities permit persons to use a pseudonym (fictitious or partial name) in lieu of their full or actual name. It is recommended that the person be asked to record both the pseudonym (Alias name) in addition to the person's Medicare card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dc5c744d15a642df">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 That is, 'Mrs Szabo' becomes an alias name and 'Mrs Ozy Szabo' becomes the preferred name.</w:t>
            </w:r>
          </w:p>
          <w:p>
            <w:pPr>
              <w:spacing w:after="160"/>
            </w:pPr>
            <w:r>
              <w:rPr>
                <w:rStyle w:val="row-content-rich-text"/>
              </w:rPr>
              <w:t xml:space="preserve">Ethnic Names:</w:t>
            </w:r>
          </w:p>
          <w:p>
            <w:pPr>
              <w:spacing w:after="160"/>
            </w:pPr>
            <w:r>
              <w:rPr>
                <w:rStyle w:val="row-content-rich-text"/>
              </w:rPr>
              <w:t xml:space="preserve">The Centrelink publication, Naming Systems for Ethnic Groups, provides the correct coding for ethnic names.</w:t>
            </w:r>
          </w:p>
          <w:p>
            <w:pPr>
              <w:spacing w:after="160"/>
            </w:pPr>
            <w:r>
              <w:rPr>
                <w:rStyle w:val="row-content-rich-text"/>
              </w:rPr>
              <w:t xml:space="preserve">Misspelled family name:</w:t>
            </w:r>
          </w:p>
          <w:p>
            <w:pPr>
              <w:spacing w:after="160"/>
            </w:pPr>
            <w:r>
              <w:rPr>
                <w:rStyle w:val="row-content-rich-text"/>
              </w:rPr>
              <w:t xml:space="preserve">If the person's family name has been misspelled in error, update the family name with the correct spelling and record the misspelled family name as an alias name. Recording misspelled names is important for filing documents that may be issued with previous versions of the person's name. Discretion should be used regarding the degree of recording that is maintained.</w:t>
            </w:r>
          </w:p>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w:t>
            </w:r>
            <w:hyperlink w:tooltip="A process, technique or method that enables the bringing together of two or more records that are believed to belong to the same individual." w:history="true" r:id="R310908058af24478">
              <w:r>
                <w:rPr>
                  <w:rStyle w:val="Hyperlink"/>
                  <w:b/>
                </w:rPr>
                <w:t xml:space="preserve">record linkage </w:t>
              </w:r>
            </w:hyperlink>
            <w:r>
              <w:rPr>
                <w:rStyle w:val="row-content-rich-text"/>
              </w:rPr>
              <w:t xml:space="preserve">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Community Services Data Dictionary specific:</w:t>
            </w:r>
          </w:p>
          <w:p>
            <w:pPr>
              <w:spacing w:after="160"/>
            </w:pPr>
            <w:r>
              <w:rPr>
                <w:rStyle w:val="row-content-rich-text"/>
              </w:rPr>
              <w:t xml:space="preserve">Selected letters of the family name in combination with selected letters of the given name, date of birth and sex, may be used for record linkage for statistical purposes only.</w:t>
            </w:r>
          </w:p>
          <w:p>
            <w:pPr/>
            <w:r>
              <w:rPr>
                <w:rStyle w:val="row-content-rich-text"/>
              </w:rPr>
              <w:t xml:space="preserve">Name type is a metadata item in Australian Standard AS5017—2002 Health care client identification (Standards Australia 2002) and in the National Health Data Dictionary, Version 12 (NHDC 2003). In both cases the Data domain refers to Code A Alias name; Code M Medicare card name; Code N Newborn name; and Code P Preferred name. A name type data element is being considered for inclusion in a future version of the National Community Services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Data Dictionary Version 1.0. Canberra: DHFS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67e921da5d4f0f">
              <w:r>
                <w:rPr>
                  <w:rStyle w:val="Hyperlink"/>
                </w:rPr>
                <w:t xml:space="preserve">Person (name)—family name, text X[X(39)]</w:t>
              </w:r>
            </w:hyperlink>
          </w:p>
          <w:p>
            <w:pPr>
              <w:pStyle w:val="registration-status"/>
              <w:spacing w:before="0" w:after="0"/>
            </w:pPr>
            <w:hyperlink w:history="true" r:id="R0eb04d0d102c41f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c8e843195cc427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4e1fe6b753045ef">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1f1e852c70f14b28">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3352eca7b74ec8">
              <w:r>
                <w:rPr>
                  <w:rStyle w:val="Hyperlink"/>
                </w:rPr>
                <w:t xml:space="preserve">Health care client identification</w:t>
              </w:r>
            </w:hyperlink>
          </w:p>
          <w:p>
            <w:pPr>
              <w:pStyle w:val="registration-status"/>
              <w:spacing w:before="0" w:after="0"/>
            </w:pPr>
            <w:hyperlink w:history="true" r:id="R010dc4fec4a54bc6">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ea693c320b84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4935f7261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93c320b8447b1" /><Relationship Type="http://schemas.openxmlformats.org/officeDocument/2006/relationships/header" Target="/word/header1.xml" Id="Rf18baf0992f24b65" /><Relationship Type="http://schemas.openxmlformats.org/officeDocument/2006/relationships/settings" Target="/word/settings.xml" Id="R5c3ae018240f4eed" /><Relationship Type="http://schemas.openxmlformats.org/officeDocument/2006/relationships/styles" Target="/word/styles.xml" Id="Rd1a788a449d54534" /><Relationship Type="http://schemas.openxmlformats.org/officeDocument/2006/relationships/hyperlink" Target="https://meteor-uat.aihw.gov.au/RegistrationAuthority/14" TargetMode="External" Id="Re245c2c3b0734f86" /><Relationship Type="http://schemas.openxmlformats.org/officeDocument/2006/relationships/hyperlink" Target="https://meteor-uat.aihw.gov.au/RegistrationAuthority/3" TargetMode="External" Id="R1868a4bb58b4486b" /><Relationship Type="http://schemas.openxmlformats.org/officeDocument/2006/relationships/hyperlink" Target="https://meteor-uat.aihw.gov.au/content/351499" TargetMode="External" Id="R55bd97687f1142d7" /><Relationship Type="http://schemas.openxmlformats.org/officeDocument/2006/relationships/hyperlink" Target="https://meteor-uat.aihw.gov.au/content/327208" TargetMode="External" Id="Rdc5c744d15a642df" /><Relationship Type="http://schemas.openxmlformats.org/officeDocument/2006/relationships/hyperlink" Target="https://meteor-uat.aihw.gov.au/content/327264" TargetMode="External" Id="R310908058af24478" /><Relationship Type="http://schemas.openxmlformats.org/officeDocument/2006/relationships/hyperlink" Target="https://meteor-uat.aihw.gov.au/content/286953" TargetMode="External" Id="R0d67e921da5d4f0f" /><Relationship Type="http://schemas.openxmlformats.org/officeDocument/2006/relationships/hyperlink" Target="https://meteor-uat.aihw.gov.au/RegistrationAuthority/3" TargetMode="External" Id="R0eb04d0d102c41fa" /><Relationship Type="http://schemas.openxmlformats.org/officeDocument/2006/relationships/hyperlink" Target="https://meteor-uat.aihw.gov.au/RegistrationAuthority/14" TargetMode="External" Id="R0c8e843195cc4275" /><Relationship Type="http://schemas.openxmlformats.org/officeDocument/2006/relationships/hyperlink" Target="https://meteor-uat.aihw.gov.au/RegistrationAuthority/13" TargetMode="External" Id="R24e1fe6b753045ef" /><Relationship Type="http://schemas.openxmlformats.org/officeDocument/2006/relationships/hyperlink" Target="https://meteor-uat.aihw.gov.au/RegistrationAuthority/17" TargetMode="External" Id="R1f1e852c70f14b28" /><Relationship Type="http://schemas.openxmlformats.org/officeDocument/2006/relationships/hyperlink" Target="https://meteor-uat.aihw.gov.au/content/273055" TargetMode="External" Id="Rfc3352eca7b74ec8" /><Relationship Type="http://schemas.openxmlformats.org/officeDocument/2006/relationships/hyperlink" Target="https://meteor-uat.aihw.gov.au/RegistrationAuthority/14" TargetMode="External" Id="R010dc4fec4a54bc6" /></Relationships>
</file>

<file path=word/_rels/header1.xml.rels>&#65279;<?xml version="1.0" encoding="utf-8"?><Relationships xmlns="http://schemas.openxmlformats.org/package/2006/relationships"><Relationship Type="http://schemas.openxmlformats.org/officeDocument/2006/relationships/image" Target="/media/image.png" Id="R97c4935f72614fd8" /></Relationships>
</file>