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ecc682fcd4ea3" /></Relationships>
</file>

<file path=word/document.xml><?xml version="1.0" encoding="utf-8"?>
<w:document xmlns:r="http://schemas.openxmlformats.org/officeDocument/2006/relationships" xmlns:w="http://schemas.openxmlformats.org/wordprocessingml/2006/main">
  <w:body>
    <w:p>
      <w:pPr>
        <w:pStyle w:val="Title"/>
      </w:pPr>
      <w:r>
        <w:t>Person—dyslipidaemia treatment status (anti-lipid medication),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status (anti-lipid medication),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Dyslipidaemia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Dyslipidaemia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be3fede914b0f">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4d32765da54250">
              <w:r>
                <w:rPr>
                  <w:rStyle w:val="Hyperlink"/>
                </w:rPr>
                <w:t xml:space="preserve">Person—dyslipidaemia treatment status (anti-lipid medication)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48727f5da14130">
              <w:r>
                <w:rPr>
                  <w:rStyle w:val="Hyperlink"/>
                </w:rPr>
                <w:t xml:space="preserve">Anti-lipid medication for dyslipidaemia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not currently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Yes if on drug treatment for dyslipidaemia.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anti-lipid medication.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03f3314c964cb8">
              <w:r>
                <w:rPr>
                  <w:rStyle w:val="Hyperlink"/>
                </w:rPr>
                <w:t xml:space="preserve">Person—dyslipidaemia treatment with anti-lipid medication indicator (current), code N</w:t>
              </w:r>
            </w:hyperlink>
          </w:p>
          <w:p>
            <w:pPr>
              <w:pStyle w:val="registration-status"/>
              <w:spacing w:before="0" w:after="0"/>
            </w:pPr>
            <w:hyperlink w:history="true" r:id="Rebfed19f417c4f6b">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8e621c2dc3524d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621c2dc3524d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17fa47c95e44b1"/>
                            <a:srcRect/>
                            <a:stretch>
                              <a:fillRect/>
                            </a:stretch>
                          </pic:blipFill>
                          <pic:spPr bwMode="auto">
                            <a:xfrm>
                              <a:off x="0" y="0"/>
                              <a:ext cx="152400" cy="152400"/>
                            </a:xfrm>
                            <a:prstGeom prst="rect">
                              <a:avLst/>
                            </a:prstGeom>
                          </pic:spPr>
                        </pic:pic>
                      </a:graphicData>
                    </a:graphic>
                  </wp:inline>
                </w:drawing>
              </w:r>
              <w:r>
                <w:rPr>
                  <w:rStyle w:val="Hyperlink"/>
                </w:rPr>
                <w:t xml:space="preserve"> Dyslipidaemia - treatment, version 1, DE, NHDD, NHIMG, Superseded 01/03/2005.pdf</w:t>
              </w:r>
            </w:hyperlink>
          </w:p>
          <w:p>
            <w:r>
              <w:rPr>
                <w:rStyle w:val="row-content"/>
              </w:rPr>
              <w:t xml:space="preserve"> (16.6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4ea49a1ccf4335">
              <w:r>
                <w:rPr>
                  <w:rStyle w:val="Hyperlink"/>
                </w:rPr>
                <w:t xml:space="preserve">Diabetes (clinical) DSS</w:t>
              </w:r>
            </w:hyperlink>
          </w:p>
          <w:p>
            <w:pPr>
              <w:pStyle w:val="registration-status"/>
              <w:spacing w:before="0" w:after="0"/>
            </w:pPr>
            <w:hyperlink w:history="true" r:id="R64ec3492ca8b4f3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rPr>
                <w:rStyle w:val="row-content"/>
              </w:rP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p>
            <w:r>
              <w:br/>
            </w:r>
            <w:r>
              <w:br/>
            </w:r>
          </w:p>
        </w:tc>
      </w:tr>
    </w:tbl>
    <w:p/>
    <w:tbl>
      <w:tblPr>
        <w:tblStyle w:val="TableGrid"/>
        <w:tblW w:w="0" w:type="auto"/>
      </w:tblPr>
    </w:tbl>
    <w:p>
      <w:r>
        <w:br/>
      </w:r>
    </w:p>
    <w:sectPr>
      <w:footerReference xmlns:r="http://schemas.openxmlformats.org/officeDocument/2006/relationships" w:type="default" r:id="R3055af1ebc1f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5b43f453f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5af1ebc1f4027" /><Relationship Type="http://schemas.openxmlformats.org/officeDocument/2006/relationships/header" Target="/word/header1.xml" Id="R81f7460d4bb84804" /><Relationship Type="http://schemas.openxmlformats.org/officeDocument/2006/relationships/settings" Target="/word/settings.xml" Id="R8c0413ece6184478" /><Relationship Type="http://schemas.openxmlformats.org/officeDocument/2006/relationships/styles" Target="/word/styles.xml" Id="R8c2f23e79cd44ef9" /><Relationship Type="http://schemas.openxmlformats.org/officeDocument/2006/relationships/image" Target="/media/image.gif" Id="R4b17fa47c95e44b1" /><Relationship Type="http://schemas.openxmlformats.org/officeDocument/2006/relationships/hyperlink" Target="https://meteor-uat.aihw.gov.au/RegistrationAuthority/14" TargetMode="External" Id="Re48be3fede914b0f" /><Relationship Type="http://schemas.openxmlformats.org/officeDocument/2006/relationships/hyperlink" Target="https://meteor-uat.aihw.gov.au/content/269830" TargetMode="External" Id="Ra94d32765da54250" /><Relationship Type="http://schemas.openxmlformats.org/officeDocument/2006/relationships/hyperlink" Target="https://meteor-uat.aihw.gov.au/content/270789" TargetMode="External" Id="Re448727f5da14130" /><Relationship Type="http://schemas.openxmlformats.org/officeDocument/2006/relationships/hyperlink" Target="https://meteor-uat.aihw.gov.au/content/302440" TargetMode="External" Id="Ra503f3314c964cb8" /><Relationship Type="http://schemas.openxmlformats.org/officeDocument/2006/relationships/hyperlink" Target="https://meteor-uat.aihw.gov.au/RegistrationAuthority/14" TargetMode="External" Id="Rebfed19f417c4f6b" /><Relationship Type="http://schemas.openxmlformats.org/officeDocument/2006/relationships/hyperlink" Target="https://meteor-uat.aihw.gov.au/content/273845" TargetMode="External" Id="R8e621c2dc3524d8a" /><Relationship Type="http://schemas.openxmlformats.org/officeDocument/2006/relationships/hyperlink" Target="https://meteor-uat.aihw.gov.au/content/273054" TargetMode="External" Id="R9f4ea49a1ccf4335" /><Relationship Type="http://schemas.openxmlformats.org/officeDocument/2006/relationships/hyperlink" Target="https://meteor-uat.aihw.gov.au/RegistrationAuthority/14" TargetMode="External" Id="R64ec3492ca8b4f3c" /></Relationships>
</file>

<file path=word/_rels/header1.xml.rels>&#65279;<?xml version="1.0" encoding="utf-8"?><Relationships xmlns="http://schemas.openxmlformats.org/package/2006/relationships"><Relationship Type="http://schemas.openxmlformats.org/officeDocument/2006/relationships/image" Target="/media/image.png" Id="R3aa5b43f453f4dc0" /></Relationships>
</file>