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96f6dfebf8457f" /></Relationships>
</file>

<file path=word/document.xml><?xml version="1.0" encoding="utf-8"?>
<w:document xmlns:r="http://schemas.openxmlformats.org/officeDocument/2006/relationships" xmlns:w="http://schemas.openxmlformats.org/wordprocessingml/2006/main">
  <w:body>
    <w:p>
      <w:pPr>
        <w:pStyle w:val="Title"/>
      </w:pPr>
      <w:r>
        <w:t>Establishment—number of non-admitted patient service events, total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non-admitted patient service events,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events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Non-admitted patient service event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d3a9c2c9649f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events provided to non-admitted patients in the reference period, for each of the clinical service types in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e57ffcf15e42bb">
              <w:r>
                <w:rPr>
                  <w:rStyle w:val="Hyperlink"/>
                </w:rPr>
                <w:t xml:space="preserve">Establishment—number of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5c59b4055c4184">
              <w:r>
                <w:rPr>
                  <w:rStyle w:val="Hyperlink"/>
                </w:rPr>
                <w:t xml:space="preserve">Total service events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non-admitted patient service events for each of the clinical service types listed in the value domain of the metadata item Non-admitted patient service event—service event type (clinical), code N[N].</w:t>
            </w:r>
          </w:p>
          <w:p>
            <w:pPr>
              <w:spacing w:after="160"/>
            </w:pPr>
            <w:r>
              <w:rPr>
                <w:rStyle w:val="row-content-rich-text"/>
              </w:rPr>
              <w:t xml:space="preserve">For each Non-admitted patient service event count, specify the</w:t>
            </w:r>
          </w:p>
          <w:p>
            <w:pPr>
              <w:pStyle w:val="ListParagraph"/>
              <w:numPr>
                <w:ilvl w:val="0"/>
                <w:numId w:val="2"/>
              </w:numPr>
            </w:pPr>
            <w:r>
              <w:rPr>
                <w:rStyle w:val="row-content-rich-text"/>
              </w:rPr>
              <w:t xml:space="preserve">Non-admitted patient service event—service event type (clinical), code N[N]</w:t>
            </w:r>
          </w:p>
          <w:p>
            <w:pPr>
              <w:pStyle w:val="ListParagraph"/>
              <w:numPr>
                <w:ilvl w:val="0"/>
                <w:numId w:val="2"/>
              </w:numPr>
            </w:pPr>
            <w:r>
              <w:rPr>
                <w:rStyle w:val="row-content-rich-text"/>
              </w:rPr>
              <w:t xml:space="preserve">Non-admitted patient service event—multi-disciplinary team status, code N</w:t>
            </w:r>
          </w:p>
          <w:p>
            <w:pPr>
              <w:pStyle w:val="ListParagraph"/>
              <w:numPr>
                <w:ilvl w:val="0"/>
                <w:numId w:val="2"/>
              </w:numPr>
            </w:pPr>
            <w:r>
              <w:rPr>
                <w:rStyle w:val="row-content-rich-text"/>
              </w:rPr>
              <w:t xml:space="preserve">Service contact—group session status, individual/group session indicator code ANN.N</w:t>
            </w:r>
          </w:p>
          <w:p>
            <w:pPr>
              <w:pStyle w:val="ListParagraph"/>
              <w:numPr>
                <w:ilvl w:val="0"/>
                <w:numId w:val="2"/>
              </w:numPr>
            </w:pPr>
            <w:r>
              <w:rPr>
                <w:rStyle w:val="row-content-rich-text"/>
              </w:rPr>
              <w:t xml:space="preserve">Non-admitted patient service event—patient present status, code N</w:t>
            </w:r>
          </w:p>
          <w:p>
            <w:pPr>
              <w:pStyle w:val="ListParagraph"/>
              <w:numPr>
                <w:ilvl w:val="0"/>
                <w:numId w:val="2"/>
              </w:numPr>
            </w:pPr>
            <w:r>
              <w:rPr>
                <w:rStyle w:val="row-content-rich-text"/>
              </w:rPr>
              <w:t xml:space="preserve">Non-admitted patient service event—service mode, hospital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patients are defined in accordance with the </w:t>
            </w:r>
            <w:r>
              <w:rPr>
                <w:rStyle w:val="row-content-rich-text"/>
                <w:i/>
              </w:rPr>
              <w:t xml:space="preserve">1998-2003 Australian Health Care Agreements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aa04ce48f554276">
              <w:r>
                <w:drawing>
                  <wp:inline xmlns:wp="http://schemas.openxmlformats.org/drawingml/2006/wordprocessingDrawing" distT="0" distB="0" distL="0" distR="0">
                    <wp:extent cx="152400" cy="152400"/>
                    <wp:effectExtent l="19050" t="0" r="0" b="0"/>
                    <wp:docPr id="2" name="Picture 2" descr="">
                      <a:hlinkClick xmlns:a="http://schemas.openxmlformats.org/drawingml/2006/main" r:id="R4aa04ce48f55427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042f023d1ee43e0"/>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service event count, version 1, DE, NHDD, NHIMG, Superseded 01/03/2005.pdf</w:t>
              </w:r>
            </w:hyperlink>
          </w:p>
          <w:p>
            <w:r>
              <w:rPr>
                <w:rStyle w:val="row-content"/>
              </w:rPr>
              <w:t xml:space="preserve"> (14.5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31afcab36a412e">
              <w:r>
                <w:rPr>
                  <w:rStyle w:val="Hyperlink"/>
                </w:rPr>
                <w:t xml:space="preserve">Non-admitted patient aggregate activity based funding DSS 2012-2013</w:t>
              </w:r>
            </w:hyperlink>
          </w:p>
          <w:p>
            <w:pPr>
              <w:pStyle w:val="registration-status"/>
              <w:spacing w:before="0" w:after="0"/>
            </w:pPr>
            <w:hyperlink w:history="true" r:id="R53010c2c17714090">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4cac4214484f47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feca150c56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ac4214484f470a" /><Relationship Type="http://schemas.openxmlformats.org/officeDocument/2006/relationships/header" Target="/word/header1.xml" Id="R77d3bd0b46e8435d" /><Relationship Type="http://schemas.openxmlformats.org/officeDocument/2006/relationships/settings" Target="/word/settings.xml" Id="R93f177526af74410" /><Relationship Type="http://schemas.openxmlformats.org/officeDocument/2006/relationships/styles" Target="/word/styles.xml" Id="R8d547ac29b2f4f25" /><Relationship Type="http://schemas.openxmlformats.org/officeDocument/2006/relationships/numbering" Target="/word/numbering.xml" Id="R70e64c387fa04a3c" /><Relationship Type="http://schemas.openxmlformats.org/officeDocument/2006/relationships/image" Target="/media/image.gif" Id="Rc042f023d1ee43e0" /><Relationship Type="http://schemas.openxmlformats.org/officeDocument/2006/relationships/hyperlink" Target="https://meteor-uat.aihw.gov.au/RegistrationAuthority/14" TargetMode="External" Id="Reb4d3a9c2c9649ff" /><Relationship Type="http://schemas.openxmlformats.org/officeDocument/2006/relationships/hyperlink" Target="https://meteor-uat.aihw.gov.au/content/269609" TargetMode="External" Id="Rbce57ffcf15e42bb" /><Relationship Type="http://schemas.openxmlformats.org/officeDocument/2006/relationships/hyperlink" Target="https://meteor-uat.aihw.gov.au/content/270860" TargetMode="External" Id="Rd25c59b4055c4184" /><Relationship Type="http://schemas.openxmlformats.org/officeDocument/2006/relationships/hyperlink" Target="https://meteor-uat.aihw.gov.au/content/273423" TargetMode="External" Id="R4aa04ce48f554276" /><Relationship Type="http://schemas.openxmlformats.org/officeDocument/2006/relationships/hyperlink" Target="https://meteor-uat.aihw.gov.au/content/496794" TargetMode="External" Id="R8031afcab36a412e" /><Relationship Type="http://schemas.openxmlformats.org/officeDocument/2006/relationships/hyperlink" Target="https://meteor-uat.aihw.gov.au/RegistrationAuthority/6" TargetMode="External" Id="R53010c2c17714090" /></Relationships>
</file>

<file path=word/_rels/header1.xml.rels>&#65279;<?xml version="1.0" encoding="utf-8"?><Relationships xmlns="http://schemas.openxmlformats.org/package/2006/relationships"><Relationship Type="http://schemas.openxmlformats.org/officeDocument/2006/relationships/image" Target="/media/image.png" Id="R9ffeca150c564ee0" /></Relationships>
</file>