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a53b1ff05942e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(newborn)—number of qualified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(newborn)—number of qualified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qualified days for newborns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db0f8e2264576">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4768cdc5184346">
              <w:r>
                <w:rPr>
                  <w:rStyle w:val="Hyperlink"/>
                </w:rPr>
                <w:t xml:space="preserve">Episode of admitted patient care (newborn)—number of qualified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6680b5ed64fa4">
              <w:r>
                <w:rPr>
                  <w:rStyle w:val="Hyperlink"/>
                  <w:color w:val="244061"/>
                </w:rPr>
                <w:t xml:space="preserve">Health!</w:t>
              </w:r>
            </w:hyperlink>
            <w:r>
              <w:rPr>
                <w:rStyle w:val="row-content"/>
                <w:color w:val="244061"/>
              </w:rPr>
              <w:t xml:space="preserve">, Standard 01/03/2005</w:t>
            </w:r>
          </w:p>
          <w:p>
            <w:pPr>
              <w:spacing w:before="0" w:after="0"/>
            </w:pPr>
            <w:hyperlink w:history="true" r:id="Re743241743d94146">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 newborn episodes of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5c1b83e8814e3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6787e87af84a53">
              <w:r>
                <w:rPr>
                  <w:rStyle w:val="Hyperlink"/>
                </w:rPr>
                <w:t xml:space="preserve">Number of qualified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21d43439cf4e17">
              <w:r>
                <w:rPr>
                  <w:rStyle w:val="Hyperlink"/>
                </w:rPr>
                <w:t xml:space="preserve">Total days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5a5e5e1924ffb">
              <w:r>
                <w:rPr>
                  <w:rStyle w:val="Hyperlink"/>
                  <w:color w:val="244061"/>
                </w:rPr>
                <w:t xml:space="preserve">Health!</w:t>
              </w:r>
            </w:hyperlink>
            <w:r>
              <w:rPr>
                <w:rStyle w:val="row-content"/>
                <w:color w:val="244061"/>
              </w:rPr>
              <w:t xml:space="preserve">, Standard 01/03/2005</w:t>
            </w:r>
          </w:p>
          <w:p>
            <w:pPr>
              <w:spacing w:before="0" w:after="0"/>
            </w:pPr>
            <w:hyperlink w:history="true" r:id="R7ea353d592f14268">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qualified newborn days are outlined below. The number of qualified days is calculated with reference to the </w:t>
            </w:r>
            <w:hyperlink w:history="true" r:id="R45b028c690aa4d9b">
              <w:r>
                <w:rPr>
                  <w:rStyle w:val="Hyperlink"/>
                </w:rPr>
                <w:t xml:space="preserve">Episode of admitted patient care—admission date, DDMMYYYY</w:t>
              </w:r>
            </w:hyperlink>
            <w:r>
              <w:rPr>
                <w:rStyle w:val="row-content-rich-text"/>
              </w:rPr>
              <w:t xml:space="preserve">, </w:t>
            </w:r>
            <w:hyperlink w:history="true" r:id="Rddc5c0c91c0d49a5">
              <w:r>
                <w:rPr>
                  <w:rStyle w:val="Hyperlink"/>
                </w:rPr>
                <w:t xml:space="preserve">Episode of admitted patient care—separation date, DDMMYYYY</w:t>
              </w:r>
            </w:hyperlink>
            <w:r>
              <w:rPr>
                <w:rStyle w:val="row-content-rich-text"/>
              </w:rPr>
              <w:t xml:space="preserve">and any </w:t>
            </w:r>
            <w:hyperlink w:history="true" r:id="R65cd4df968ff45d8">
              <w:r>
                <w:rPr>
                  <w:rStyle w:val="Hyperlink"/>
                </w:rPr>
                <w:t xml:space="preserve">Episode of admitted patient care (newborn)—date of change to qualification status, DDMMYYYY</w:t>
              </w:r>
            </w:hyperlink>
            <w:r>
              <w:rPr>
                <w:rStyle w:val="row-content-rich-text"/>
              </w:rPr>
              <w:t xml:space="preserve">:</w:t>
            </w:r>
          </w:p>
          <w:p>
            <w:pPr>
              <w:pStyle w:val="ListParagraph"/>
              <w:numPr>
                <w:ilvl w:val="0"/>
                <w:numId w:val="2"/>
              </w:numPr>
            </w:pPr>
            <w:r>
              <w:rPr>
                <w:rStyle w:val="row-content-rich-text"/>
              </w:rPr>
              <w:t xml:space="preserve">the date of admission is counted if the patient was qualified at the end of the day</w:t>
            </w:r>
          </w:p>
          <w:p>
            <w:pPr>
              <w:pStyle w:val="ListParagraph"/>
              <w:numPr>
                <w:ilvl w:val="0"/>
                <w:numId w:val="2"/>
              </w:numPr>
            </w:pPr>
            <w:r>
              <w:rPr>
                <w:rStyle w:val="row-content-rich-text"/>
              </w:rPr>
              <w:t xml:space="preserve">the date of change to qualification status is counted if the patient was qualified at the end of the day</w:t>
            </w:r>
          </w:p>
          <w:p>
            <w:pPr>
              <w:pStyle w:val="ListParagraph"/>
              <w:numPr>
                <w:ilvl w:val="0"/>
                <w:numId w:val="2"/>
              </w:numPr>
            </w:pPr>
            <w:r>
              <w:rPr>
                <w:rStyle w:val="row-content-rich-text"/>
              </w:rPr>
              <w:t xml:space="preserve">the date of separation is not counted, even if the patient was qualified on that day</w:t>
            </w:r>
          </w:p>
          <w:p>
            <w:pPr>
              <w:pStyle w:val="ListParagraph"/>
              <w:numPr>
                <w:ilvl w:val="0"/>
                <w:numId w:val="2"/>
              </w:numPr>
            </w:pPr>
            <w:r>
              <w:rPr>
                <w:rStyle w:val="row-content-rich-text"/>
              </w:rPr>
              <w:t xml:space="preserve">the normal rules for calculation of patient days apply, for example in relation to leave and same day patients</w:t>
            </w:r>
          </w:p>
          <w:p>
            <w:pPr/>
            <w:r>
              <w:rPr>
                <w:rStyle w:val="row-content-rich-text"/>
              </w:rPr>
              <w:t xml:space="preserve">The length of stay for a newborn episode of care is equal to the sum of the qualified and unqualified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e789e96d734510">
              <w:r>
                <w:rPr>
                  <w:rStyle w:val="Hyperlink"/>
                </w:rPr>
                <w:t xml:space="preserve">Episode of admitted patient care (newborn)—number of qualified days, total N[NNNN]</w:t>
              </w:r>
            </w:hyperlink>
          </w:p>
          <w:p>
            <w:pPr>
              <w:pStyle w:val="registration-status"/>
              <w:spacing w:before="0" w:after="0"/>
            </w:pPr>
            <w:hyperlink w:history="true" r:id="R3f4e4b0dd44b4781">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8d760bd8eb994b98">
              <w:r>
                <w:rPr>
                  <w:rStyle w:val="Hyperlink"/>
                  <w:color w:val="244061"/>
                </w:rPr>
                <w:t xml:space="preserve">Tasmanian Health</w:t>
              </w:r>
            </w:hyperlink>
            <w:r>
              <w:rPr>
                <w:rStyle w:val="row-content"/>
                <w:color w:val="244061"/>
              </w:rPr>
              <w:t xml:space="preserve">, Standard 29/04/2021</w:t>
            </w:r>
          </w:p>
          <w:p>
            <w:r>
              <w:br/>
            </w:r>
            <w:r>
              <w:rPr>
                <w:rStyle w:val="row-content"/>
              </w:rPr>
              <w:t xml:space="preserve">Is used in the formation of </w:t>
            </w:r>
            <w:hyperlink w:history="true" r:id="R9dd3903e984241ad">
              <w:r>
                <w:rPr>
                  <w:rStyle w:val="Hyperlink"/>
                </w:rPr>
                <w:t xml:space="preserve">Establishment—number of patient days, total N[N(7)]</w:t>
              </w:r>
            </w:hyperlink>
          </w:p>
          <w:p>
            <w:pPr>
              <w:pStyle w:val="registration-status"/>
              <w:spacing w:before="0" w:after="0"/>
            </w:pPr>
            <w:hyperlink w:history="true" r:id="R87982396db7742c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1fc2e664365417c">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c4ca8597f6a54a78">
              <w:r>
                <w:rPr>
                  <w:rStyle w:val="Hyperlink"/>
                </w:rPr>
                <w:t xml:space="preserve">Episode of admitted patient care (newborn)—date of change to qualification status, DDMMYYYY</w:t>
              </w:r>
            </w:hyperlink>
          </w:p>
          <w:p>
            <w:pPr>
              <w:pStyle w:val="registration-status"/>
              <w:spacing w:before="0" w:after="0"/>
            </w:pPr>
            <w:hyperlink w:history="true" r:id="Rfbc1424816b24a82">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c767e6d2b5b0447d">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67e6d2b5b044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257868f73a4fe1"/>
                            <a:srcRect/>
                            <a:stretch>
                              <a:fillRect/>
                            </a:stretch>
                          </pic:blipFill>
                          <pic:spPr bwMode="auto">
                            <a:xfrm>
                              <a:off x="0" y="0"/>
                              <a:ext cx="152400" cy="152400"/>
                            </a:xfrm>
                            <a:prstGeom prst="rect">
                              <a:avLst/>
                            </a:prstGeom>
                          </pic:spPr>
                        </pic:pic>
                      </a:graphicData>
                    </a:graphic>
                  </wp:inline>
                </w:drawing>
              </w:r>
              <w:r>
                <w:rPr>
                  <w:rStyle w:val="Hyperlink"/>
                </w:rPr>
                <w:t xml:space="preserve"> Number of qualified days for newborns, version 2,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9284fd530548d4">
              <w:r>
                <w:rPr>
                  <w:rStyle w:val="Hyperlink"/>
                </w:rPr>
                <w:t xml:space="preserve">Admitted patient care NMDS</w:t>
              </w:r>
            </w:hyperlink>
          </w:p>
          <w:p>
            <w:pPr>
              <w:pStyle w:val="registration-status"/>
              <w:spacing w:before="0" w:after="0"/>
            </w:pPr>
            <w:hyperlink w:history="true" r:id="R9e06689cb38444b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42a83a1ce5a406c">
              <w:r>
                <w:rPr>
                  <w:rStyle w:val="Hyperlink"/>
                </w:rPr>
                <w:t xml:space="preserve">Admitted patient care NMDS 2006-07</w:t>
              </w:r>
            </w:hyperlink>
          </w:p>
          <w:p>
            <w:pPr>
              <w:pStyle w:val="registration-status"/>
              <w:spacing w:before="0" w:after="0"/>
            </w:pPr>
            <w:hyperlink w:history="true" r:id="Re1f1911597c7412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f859ffd02ba452a">
              <w:r>
                <w:rPr>
                  <w:rStyle w:val="Hyperlink"/>
                </w:rPr>
                <w:t xml:space="preserve">Admitted patient care NMDS 2007-08</w:t>
              </w:r>
            </w:hyperlink>
          </w:p>
          <w:p>
            <w:pPr>
              <w:pStyle w:val="registration-status"/>
              <w:spacing w:before="0" w:after="0"/>
            </w:pPr>
            <w:hyperlink w:history="true" r:id="R564e53dbcb3c4a8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189cb4861ac4ce0">
              <w:r>
                <w:rPr>
                  <w:rStyle w:val="Hyperlink"/>
                </w:rPr>
                <w:t xml:space="preserve">Admitted patient care NMDS 2008-09</w:t>
              </w:r>
            </w:hyperlink>
          </w:p>
          <w:p>
            <w:pPr>
              <w:pStyle w:val="registration-status"/>
              <w:spacing w:before="0" w:after="0"/>
            </w:pPr>
            <w:hyperlink w:history="true" r:id="Ra4e613f63238499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ca79dfccc7241a5">
              <w:r>
                <w:rPr>
                  <w:rStyle w:val="Hyperlink"/>
                </w:rPr>
                <w:t xml:space="preserve">Admitted patient care NMDS 2009-10</w:t>
              </w:r>
            </w:hyperlink>
          </w:p>
          <w:p>
            <w:pPr>
              <w:pStyle w:val="registration-status"/>
              <w:spacing w:before="0" w:after="0"/>
            </w:pPr>
            <w:hyperlink w:history="true" r:id="R3069077acf744cf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235c713037e4b01">
              <w:r>
                <w:rPr>
                  <w:rStyle w:val="Hyperlink"/>
                </w:rPr>
                <w:t xml:space="preserve">Admitted patient care NMDS 2010-11</w:t>
              </w:r>
            </w:hyperlink>
          </w:p>
          <w:p>
            <w:pPr>
              <w:pStyle w:val="registration-status"/>
              <w:spacing w:before="0" w:after="0"/>
            </w:pPr>
            <w:hyperlink w:history="true" r:id="Rfbb8b4fafcf145b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f42d1569ae94cc3">
              <w:r>
                <w:rPr>
                  <w:rStyle w:val="Hyperlink"/>
                </w:rPr>
                <w:t xml:space="preserve">Admitted patient care NMDS 2011-12</w:t>
              </w:r>
            </w:hyperlink>
          </w:p>
          <w:p>
            <w:pPr>
              <w:pStyle w:val="registration-status"/>
              <w:spacing w:before="0" w:after="0"/>
            </w:pPr>
            <w:hyperlink w:history="true" r:id="Ra1faa624ac674b67">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c13f65cdb0f4304">
              <w:r>
                <w:rPr>
                  <w:rStyle w:val="Hyperlink"/>
                </w:rPr>
                <w:t xml:space="preserve">Admitted patient care NMDS 2012-13</w:t>
              </w:r>
            </w:hyperlink>
          </w:p>
          <w:p>
            <w:pPr>
              <w:pStyle w:val="registration-status"/>
              <w:spacing w:before="0" w:after="0"/>
            </w:pPr>
            <w:hyperlink w:history="true" r:id="Ra301bfd9aec94f2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0c64b1a533b49dd">
              <w:r>
                <w:rPr>
                  <w:rStyle w:val="Hyperlink"/>
                </w:rPr>
                <w:t xml:space="preserve">Admitted patient care NMDS 2013-14</w:t>
              </w:r>
            </w:hyperlink>
          </w:p>
          <w:p>
            <w:pPr>
              <w:pStyle w:val="registration-status"/>
              <w:spacing w:before="0" w:after="0"/>
            </w:pPr>
            <w:hyperlink w:history="true" r:id="R6dc11562f8d948d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a49fa7ef3da40a8">
              <w:r>
                <w:rPr>
                  <w:rStyle w:val="Hyperlink"/>
                </w:rPr>
                <w:t xml:space="preserve">Admitted patient care NMDS 2014-15</w:t>
              </w:r>
            </w:hyperlink>
          </w:p>
          <w:p>
            <w:pPr>
              <w:pStyle w:val="registration-status"/>
              <w:spacing w:before="0" w:after="0"/>
            </w:pPr>
            <w:hyperlink w:history="true" r:id="R47997f5bcfc848a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433cbad5c74a41f2">
              <w:r>
                <w:rPr>
                  <w:rStyle w:val="Hyperlink"/>
                </w:rPr>
                <w:t xml:space="preserve">Admitted patient care NMDS 2015-16</w:t>
              </w:r>
            </w:hyperlink>
          </w:p>
          <w:p>
            <w:pPr>
              <w:pStyle w:val="registration-status"/>
              <w:spacing w:before="0" w:after="0"/>
            </w:pPr>
            <w:hyperlink w:history="true" r:id="R03ab80fe24604a5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3b1331590dae48b6">
              <w:r>
                <w:rPr>
                  <w:rStyle w:val="Hyperlink"/>
                </w:rPr>
                <w:t xml:space="preserve">Admitted patient care NMDS 2016-17</w:t>
              </w:r>
            </w:hyperlink>
          </w:p>
          <w:p>
            <w:pPr>
              <w:pStyle w:val="registration-status"/>
              <w:spacing w:before="0" w:after="0"/>
            </w:pPr>
            <w:hyperlink w:history="true" r:id="Re49e2f6a39d245e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06764539edcd4a5d">
              <w:r>
                <w:rPr>
                  <w:rStyle w:val="Hyperlink"/>
                </w:rPr>
                <w:t xml:space="preserve">Admitted patient care NMDS 2017-18</w:t>
              </w:r>
            </w:hyperlink>
          </w:p>
          <w:p>
            <w:pPr>
              <w:pStyle w:val="registration-status"/>
              <w:spacing w:before="0" w:after="0"/>
            </w:pPr>
            <w:hyperlink w:history="true" r:id="R1850cd97f0d6463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441fa603b3004a33">
              <w:r>
                <w:rPr>
                  <w:rStyle w:val="Hyperlink"/>
                </w:rPr>
                <w:t xml:space="preserve">Admitted patient care NMDS 2018-19</w:t>
              </w:r>
            </w:hyperlink>
          </w:p>
          <w:p>
            <w:pPr>
              <w:pStyle w:val="registration-status"/>
              <w:spacing w:before="0" w:after="0"/>
            </w:pPr>
            <w:hyperlink w:history="true" r:id="Rb458090eb354415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d99f4e38c5824e73">
              <w:r>
                <w:rPr>
                  <w:rStyle w:val="Hyperlink"/>
                </w:rPr>
                <w:t xml:space="preserve">Admitted patient care NMDS 2019-20</w:t>
              </w:r>
            </w:hyperlink>
          </w:p>
          <w:p>
            <w:pPr>
              <w:pStyle w:val="registration-status"/>
              <w:spacing w:before="0" w:after="0"/>
            </w:pPr>
            <w:hyperlink w:history="true" r:id="R9c563cbcd938439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7a8dc3452ef4d77">
              <w:r>
                <w:rPr>
                  <w:rStyle w:val="Hyperlink"/>
                </w:rPr>
                <w:t xml:space="preserve">Indigenous Better Cardiac Care measure: 6.1-Rates of hospitalisation for cardiac conditions, 2016</w:t>
              </w:r>
            </w:hyperlink>
          </w:p>
          <w:p>
            <w:pPr>
              <w:pStyle w:val="registration-status"/>
              <w:spacing w:before="0" w:after="0"/>
            </w:pPr>
            <w:hyperlink w:history="true" r:id="R4aef727261af4de7">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e588070e4feb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f88718f63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8070e4feb486e" /><Relationship Type="http://schemas.openxmlformats.org/officeDocument/2006/relationships/header" Target="/word/header1.xml" Id="R7aa608edb66b49fe" /><Relationship Type="http://schemas.openxmlformats.org/officeDocument/2006/relationships/settings" Target="/word/settings.xml" Id="R28402a95ed5e4ac8" /><Relationship Type="http://schemas.openxmlformats.org/officeDocument/2006/relationships/styles" Target="/word/styles.xml" Id="R2dade1b2fc494064" /><Relationship Type="http://schemas.openxmlformats.org/officeDocument/2006/relationships/numbering" Target="/word/numbering.xml" Id="R8133cf7f3905460a" /><Relationship Type="http://schemas.openxmlformats.org/officeDocument/2006/relationships/image" Target="/media/image.gif" Id="Rda257868f73a4fe1" /><Relationship Type="http://schemas.openxmlformats.org/officeDocument/2006/relationships/hyperlink" Target="https://meteor-uat.aihw.gov.au/RegistrationAuthority/14" TargetMode="External" Id="Ra17db0f8e2264576" /><Relationship Type="http://schemas.openxmlformats.org/officeDocument/2006/relationships/hyperlink" Target="https://meteor-uat.aihw.gov.au/content/269504" TargetMode="External" Id="Re94768cdc5184346" /><Relationship Type="http://schemas.openxmlformats.org/officeDocument/2006/relationships/hyperlink" Target="https://meteor-uat.aihw.gov.au/RegistrationAuthority/14" TargetMode="External" Id="Ree46680b5ed64fa4" /><Relationship Type="http://schemas.openxmlformats.org/officeDocument/2006/relationships/hyperlink" Target="https://meteor-uat.aihw.gov.au/RegistrationAuthority/17" TargetMode="External" Id="Re743241743d94146" /><Relationship Type="http://schemas.openxmlformats.org/officeDocument/2006/relationships/hyperlink" Target="https://meteor-uat.aihw.gov.au/content/268956" TargetMode="External" Id="Rf25c1b83e8814e3a" /><Relationship Type="http://schemas.openxmlformats.org/officeDocument/2006/relationships/hyperlink" Target="https://meteor-uat.aihw.gov.au/content/269081" TargetMode="External" Id="R666787e87af84a53" /><Relationship Type="http://schemas.openxmlformats.org/officeDocument/2006/relationships/hyperlink" Target="https://meteor-uat.aihw.gov.au/content/270643" TargetMode="External" Id="Rab21d43439cf4e17" /><Relationship Type="http://schemas.openxmlformats.org/officeDocument/2006/relationships/hyperlink" Target="https://meteor-uat.aihw.gov.au/RegistrationAuthority/14" TargetMode="External" Id="R0d15a5e5e1924ffb" /><Relationship Type="http://schemas.openxmlformats.org/officeDocument/2006/relationships/hyperlink" Target="https://meteor-uat.aihw.gov.au/RegistrationAuthority/17" TargetMode="External" Id="R7ea353d592f14268" /><Relationship Type="http://schemas.openxmlformats.org/officeDocument/2006/relationships/hyperlink" Target="https://meteor-uat.aihw.gov.au/content/269967" TargetMode="External" Id="R45b028c690aa4d9b" /><Relationship Type="http://schemas.openxmlformats.org/officeDocument/2006/relationships/hyperlink" Target="https://meteor-uat.aihw.gov.au/content/270025" TargetMode="External" Id="Rddc5c0c91c0d49a5" /><Relationship Type="http://schemas.openxmlformats.org/officeDocument/2006/relationships/hyperlink" Target="https://meteor-uat.aihw.gov.au/content/270034" TargetMode="External" Id="R65cd4df968ff45d8" /><Relationship Type="http://schemas.openxmlformats.org/officeDocument/2006/relationships/hyperlink" Target="https://meteor-uat.aihw.gov.au/content/722649" TargetMode="External" Id="R79e789e96d734510" /><Relationship Type="http://schemas.openxmlformats.org/officeDocument/2006/relationships/hyperlink" Target="https://meteor-uat.aihw.gov.au/RegistrationAuthority/14" TargetMode="External" Id="R3f4e4b0dd44b4781" /><Relationship Type="http://schemas.openxmlformats.org/officeDocument/2006/relationships/hyperlink" Target="https://meteor-uat.aihw.gov.au/RegistrationAuthority/17" TargetMode="External" Id="R8d760bd8eb994b98" /><Relationship Type="http://schemas.openxmlformats.org/officeDocument/2006/relationships/hyperlink" Target="https://meteor-uat.aihw.gov.au/content/270045" TargetMode="External" Id="R9dd3903e984241ad" /><Relationship Type="http://schemas.openxmlformats.org/officeDocument/2006/relationships/hyperlink" Target="https://meteor-uat.aihw.gov.au/RegistrationAuthority/14" TargetMode="External" Id="R87982396db7742cb" /><Relationship Type="http://schemas.openxmlformats.org/officeDocument/2006/relationships/hyperlink" Target="https://meteor-uat.aihw.gov.au/RegistrationAuthority/10" TargetMode="External" Id="R41fc2e664365417c" /><Relationship Type="http://schemas.openxmlformats.org/officeDocument/2006/relationships/hyperlink" Target="https://meteor-uat.aihw.gov.au/content/270034" TargetMode="External" Id="Rc4ca8597f6a54a78" /><Relationship Type="http://schemas.openxmlformats.org/officeDocument/2006/relationships/hyperlink" Target="https://meteor-uat.aihw.gov.au/RegistrationAuthority/14" TargetMode="External" Id="Rfbc1424816b24a82" /><Relationship Type="http://schemas.openxmlformats.org/officeDocument/2006/relationships/hyperlink" Target="https://meteor-uat.aihw.gov.au/content/273441" TargetMode="External" Id="Rc767e6d2b5b0447d" /><Relationship Type="http://schemas.openxmlformats.org/officeDocument/2006/relationships/hyperlink" Target="https://meteor-uat.aihw.gov.au/content/273050" TargetMode="External" Id="Re99284fd530548d4" /><Relationship Type="http://schemas.openxmlformats.org/officeDocument/2006/relationships/hyperlink" Target="https://meteor-uat.aihw.gov.au/RegistrationAuthority/14" TargetMode="External" Id="R9e06689cb38444b2" /><Relationship Type="http://schemas.openxmlformats.org/officeDocument/2006/relationships/hyperlink" Target="https://meteor-uat.aihw.gov.au/content/334023" TargetMode="External" Id="R242a83a1ce5a406c" /><Relationship Type="http://schemas.openxmlformats.org/officeDocument/2006/relationships/hyperlink" Target="https://meteor-uat.aihw.gov.au/RegistrationAuthority/14" TargetMode="External" Id="Re1f1911597c74127" /><Relationship Type="http://schemas.openxmlformats.org/officeDocument/2006/relationships/hyperlink" Target="https://meteor-uat.aihw.gov.au/content/339089" TargetMode="External" Id="R0f859ffd02ba452a" /><Relationship Type="http://schemas.openxmlformats.org/officeDocument/2006/relationships/hyperlink" Target="https://meteor-uat.aihw.gov.au/RegistrationAuthority/14" TargetMode="External" Id="R564e53dbcb3c4a8c" /><Relationship Type="http://schemas.openxmlformats.org/officeDocument/2006/relationships/hyperlink" Target="https://meteor-uat.aihw.gov.au/content/361679" TargetMode="External" Id="R2189cb4861ac4ce0" /><Relationship Type="http://schemas.openxmlformats.org/officeDocument/2006/relationships/hyperlink" Target="https://meteor-uat.aihw.gov.au/RegistrationAuthority/14" TargetMode="External" Id="Ra4e613f63238499c" /><Relationship Type="http://schemas.openxmlformats.org/officeDocument/2006/relationships/hyperlink" Target="https://meteor-uat.aihw.gov.au/content/374205" TargetMode="External" Id="R4ca79dfccc7241a5" /><Relationship Type="http://schemas.openxmlformats.org/officeDocument/2006/relationships/hyperlink" Target="https://meteor-uat.aihw.gov.au/RegistrationAuthority/14" TargetMode="External" Id="R3069077acf744cfe" /><Relationship Type="http://schemas.openxmlformats.org/officeDocument/2006/relationships/hyperlink" Target="https://meteor-uat.aihw.gov.au/content/386797" TargetMode="External" Id="R8235c713037e4b01" /><Relationship Type="http://schemas.openxmlformats.org/officeDocument/2006/relationships/hyperlink" Target="https://meteor-uat.aihw.gov.au/RegistrationAuthority/14" TargetMode="External" Id="Rfbb8b4fafcf145b3" /><Relationship Type="http://schemas.openxmlformats.org/officeDocument/2006/relationships/hyperlink" Target="https://meteor-uat.aihw.gov.au/content/426861" TargetMode="External" Id="R5f42d1569ae94cc3" /><Relationship Type="http://schemas.openxmlformats.org/officeDocument/2006/relationships/hyperlink" Target="https://meteor-uat.aihw.gov.au/RegistrationAuthority/14" TargetMode="External" Id="Ra1faa624ac674b67" /><Relationship Type="http://schemas.openxmlformats.org/officeDocument/2006/relationships/hyperlink" Target="https://meteor-uat.aihw.gov.au/content/466132" TargetMode="External" Id="R1c13f65cdb0f4304" /><Relationship Type="http://schemas.openxmlformats.org/officeDocument/2006/relationships/hyperlink" Target="https://meteor-uat.aihw.gov.au/RegistrationAuthority/14" TargetMode="External" Id="Ra301bfd9aec94f20" /><Relationship Type="http://schemas.openxmlformats.org/officeDocument/2006/relationships/hyperlink" Target="https://meteor-uat.aihw.gov.au/content/491555" TargetMode="External" Id="R40c64b1a533b49dd" /><Relationship Type="http://schemas.openxmlformats.org/officeDocument/2006/relationships/hyperlink" Target="https://meteor-uat.aihw.gov.au/RegistrationAuthority/14" TargetMode="External" Id="R6dc11562f8d948d0" /><Relationship Type="http://schemas.openxmlformats.org/officeDocument/2006/relationships/hyperlink" Target="https://meteor-uat.aihw.gov.au/content/535047" TargetMode="External" Id="R9a49fa7ef3da40a8" /><Relationship Type="http://schemas.openxmlformats.org/officeDocument/2006/relationships/hyperlink" Target="https://meteor-uat.aihw.gov.au/RegistrationAuthority/14" TargetMode="External" Id="R47997f5bcfc848ab" /><Relationship Type="http://schemas.openxmlformats.org/officeDocument/2006/relationships/hyperlink" Target="https://meteor-uat.aihw.gov.au/content/588909" TargetMode="External" Id="R433cbad5c74a41f2" /><Relationship Type="http://schemas.openxmlformats.org/officeDocument/2006/relationships/hyperlink" Target="https://meteor-uat.aihw.gov.au/RegistrationAuthority/14" TargetMode="External" Id="R03ab80fe24604a5f" /><Relationship Type="http://schemas.openxmlformats.org/officeDocument/2006/relationships/hyperlink" Target="https://meteor-uat.aihw.gov.au/content/612171" TargetMode="External" Id="R3b1331590dae48b6" /><Relationship Type="http://schemas.openxmlformats.org/officeDocument/2006/relationships/hyperlink" Target="https://meteor-uat.aihw.gov.au/RegistrationAuthority/14" TargetMode="External" Id="Re49e2f6a39d245e0" /><Relationship Type="http://schemas.openxmlformats.org/officeDocument/2006/relationships/hyperlink" Target="https://meteor-uat.aihw.gov.au/content/641349" TargetMode="External" Id="R06764539edcd4a5d" /><Relationship Type="http://schemas.openxmlformats.org/officeDocument/2006/relationships/hyperlink" Target="https://meteor-uat.aihw.gov.au/RegistrationAuthority/14" TargetMode="External" Id="R1850cd97f0d64632" /><Relationship Type="http://schemas.openxmlformats.org/officeDocument/2006/relationships/hyperlink" Target="https://meteor-uat.aihw.gov.au/content/676382" TargetMode="External" Id="R441fa603b3004a33" /><Relationship Type="http://schemas.openxmlformats.org/officeDocument/2006/relationships/hyperlink" Target="https://meteor-uat.aihw.gov.au/RegistrationAuthority/14" TargetMode="External" Id="Rb458090eb3544152" /><Relationship Type="http://schemas.openxmlformats.org/officeDocument/2006/relationships/hyperlink" Target="https://meteor-uat.aihw.gov.au/content/699728" TargetMode="External" Id="Rd99f4e38c5824e73" /><Relationship Type="http://schemas.openxmlformats.org/officeDocument/2006/relationships/hyperlink" Target="https://meteor-uat.aihw.gov.au/RegistrationAuthority/14" TargetMode="External" Id="R9c563cbcd938439d" /><Relationship Type="http://schemas.openxmlformats.org/officeDocument/2006/relationships/hyperlink" Target="https://meteor-uat.aihw.gov.au/content/657092" TargetMode="External" Id="Rd7a8dc3452ef4d77" /><Relationship Type="http://schemas.openxmlformats.org/officeDocument/2006/relationships/hyperlink" Target="https://meteor-uat.aihw.gov.au/RegistrationAuthority/14" TargetMode="External" Id="R4aef727261af4de7" /></Relationships>
</file>

<file path=word/_rels/header1.xml.rels>&#65279;<?xml version="1.0" encoding="utf-8"?><Relationships xmlns="http://schemas.openxmlformats.org/package/2006/relationships"><Relationship Type="http://schemas.openxmlformats.org/officeDocument/2006/relationships/image" Target="/media/image.png" Id="R462f88718f634e3a" /></Relationships>
</file>