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7294c7aaec4a9f" /></Relationships>
</file>

<file path=word/document.xml><?xml version="1.0" encoding="utf-8"?>
<w:document xmlns:r="http://schemas.openxmlformats.org/officeDocument/2006/relationships" xmlns:w="http://schemas.openxmlformats.org/wordprocessingml/2006/main">
  <w:body>
    <w:p>
      <w:pPr>
        <w:pStyle w:val="Title"/>
      </w:pPr>
      <w:r>
        <w:t>Person (address)—health 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(address)—health 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e5077f0344b5b">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2f27b90ffc4024">
              <w:r>
                <w:rPr>
                  <w:rStyle w:val="Hyperlink"/>
                </w:rPr>
                <w:t xml:space="preserve">Person (address)—health 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caaebe82bf45be">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addressing an Australian location, following are the standard address data elements that may be concatenated in the Address line:</w:t>
            </w:r>
          </w:p>
          <w:p>
            <w:pPr>
              <w:pStyle w:val="ListParagraph"/>
              <w:numPr>
                <w:ilvl w:val="0"/>
                <w:numId w:val="2"/>
              </w:numPr>
            </w:pPr>
            <w:r>
              <w:rPr>
                <w:rStyle w:val="row-content-rich-text"/>
              </w:rPr>
              <w:t xml:space="preserve">Building/complex sub-unit type </w:t>
            </w:r>
          </w:p>
          <w:p>
            <w:pPr>
              <w:pStyle w:val="ListParagraph"/>
              <w:numPr>
                <w:ilvl w:val="0"/>
                <w:numId w:val="2"/>
              </w:numPr>
            </w:pPr>
            <w:r>
              <w:rPr>
                <w:rStyle w:val="row-content-rich-text"/>
              </w:rPr>
              <w:t xml:space="preserve">Building/complex sub-unit number</w:t>
            </w:r>
          </w:p>
          <w:p>
            <w:pPr>
              <w:pStyle w:val="ListParagraph"/>
              <w:numPr>
                <w:ilvl w:val="0"/>
                <w:numId w:val="2"/>
              </w:numPr>
            </w:pPr>
            <w:r>
              <w:rPr>
                <w:rStyle w:val="row-content-rich-text"/>
              </w:rPr>
              <w:t xml:space="preserve">Building/property name </w:t>
            </w:r>
          </w:p>
          <w:p>
            <w:pPr>
              <w:pStyle w:val="ListParagraph"/>
              <w:numPr>
                <w:ilvl w:val="0"/>
                <w:numId w:val="2"/>
              </w:numPr>
            </w:pPr>
            <w:r>
              <w:rPr>
                <w:rStyle w:val="row-content-rich-text"/>
              </w:rPr>
              <w:t xml:space="preserve">Floor/level number</w:t>
            </w:r>
          </w:p>
          <w:p>
            <w:pPr>
              <w:pStyle w:val="ListParagraph"/>
              <w:numPr>
                <w:ilvl w:val="0"/>
                <w:numId w:val="2"/>
              </w:numPr>
            </w:pPr>
            <w:r>
              <w:rPr>
                <w:rStyle w:val="row-content-rich-text"/>
              </w:rPr>
              <w:t xml:space="preserve">Floor/level type </w:t>
            </w:r>
          </w:p>
          <w:p>
            <w:pPr>
              <w:pStyle w:val="ListParagraph"/>
              <w:numPr>
                <w:ilvl w:val="0"/>
                <w:numId w:val="2"/>
              </w:numPr>
            </w:pPr>
            <w:r>
              <w:rPr>
                <w:rStyle w:val="row-content-rich-text"/>
              </w:rPr>
              <w:t xml:space="preserve">House/property number</w:t>
            </w:r>
          </w:p>
          <w:p>
            <w:pPr>
              <w:pStyle w:val="ListParagraph"/>
              <w:numPr>
                <w:ilvl w:val="0"/>
                <w:numId w:val="2"/>
              </w:numPr>
            </w:pPr>
            <w:r>
              <w:rPr>
                <w:rStyle w:val="row-content-rich-text"/>
              </w:rPr>
              <w:t xml:space="preserve">Lot/section number </w:t>
            </w:r>
          </w:p>
          <w:p>
            <w:pPr>
              <w:pStyle w:val="ListParagraph"/>
              <w:numPr>
                <w:ilvl w:val="0"/>
                <w:numId w:val="2"/>
              </w:numPr>
            </w:pPr>
            <w:r>
              <w:rPr>
                <w:rStyle w:val="row-content-rich-text"/>
              </w:rPr>
              <w:t xml:space="preserve">Street name</w:t>
            </w:r>
          </w:p>
          <w:p>
            <w:pPr>
              <w:pStyle w:val="ListParagraph"/>
              <w:numPr>
                <w:ilvl w:val="0"/>
                <w:numId w:val="2"/>
              </w:numPr>
            </w:pPr>
            <w:r>
              <w:rPr>
                <w:rStyle w:val="row-content-rich-text"/>
              </w:rPr>
              <w:t xml:space="preserve">Street type code </w:t>
            </w:r>
          </w:p>
          <w:p>
            <w:pPr>
              <w:pStyle w:val="ListParagraph"/>
              <w:numPr>
                <w:ilvl w:val="0"/>
                <w:numId w:val="2"/>
              </w:numPr>
            </w:pPr>
            <w:r>
              <w:rPr>
                <w:rStyle w:val="row-content-rich-text"/>
              </w:rPr>
              <w:t xml:space="preserve">Street suffix code</w:t>
            </w:r>
          </w:p>
          <w:p>
            <w:pPr>
              <w:spacing w:after="160"/>
            </w:pPr>
            <w:r>
              <w:rPr>
                <w:rStyle w:val="row-content-rich-text"/>
              </w:rPr>
              <w:t xml:space="preserve">One complete identification/description of a location/site of an address can comprise one or more than one instance of address line.</w:t>
            </w:r>
          </w:p>
          <w:p>
            <w:pPr>
              <w:spacing w:after="160"/>
            </w:pPr>
            <w:r>
              <w:rPr>
                <w:rStyle w:val="row-content-rich-text"/>
              </w:rPr>
              <w:t xml:space="preserve">Instances of address lines are commonly identified in electronic information systems as Address-line 1, Address-line 2, etc.</w:t>
            </w:r>
          </w:p>
          <w:p>
            <w:pPr>
              <w:spacing w:after="160"/>
            </w:pPr>
            <w:r>
              <w:rPr>
                <w:rStyle w:val="row-content-rich-text"/>
              </w:rPr>
              <w:t xml:space="preserve">The format of data collection is less important than consistent use of conventions in the recording of address data. Hence, address may be collected in an unstructured manner but should ideally be stored in a structured format.</w:t>
            </w:r>
          </w:p>
          <w:p>
            <w:pPr>
              <w:spacing w:after="160"/>
            </w:pPr>
            <w:r>
              <w:rPr>
                <w:rStyle w:val="row-content-rich-text"/>
              </w:rPr>
              <w:t xml:space="preserve">Where Address line is collected as a stand-alone item, software may be used to parse the Address line details to separate the sub-components.</w:t>
            </w:r>
          </w:p>
          <w:p>
            <w:pPr/>
            <w:r>
              <w:rPr>
                <w:rStyle w:val="row-content-rich-text"/>
              </w:rPr>
              <w:t xml:space="preserve">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3"/>
              </w:numPr>
            </w:pPr>
            <w:r>
              <w:rPr>
                <w:rStyle w:val="row-content-rich-text"/>
              </w:rPr>
              <w:t xml:space="preserve">Building/complex sub-unit type is to be collected in conjunction with Building/complex sub-unit number and vice versa. </w:t>
            </w:r>
          </w:p>
          <w:p>
            <w:pPr>
              <w:pStyle w:val="ListParagraph"/>
              <w:numPr>
                <w:ilvl w:val="0"/>
                <w:numId w:val="3"/>
              </w:numPr>
            </w:pPr>
            <w:r>
              <w:rPr>
                <w:rStyle w:val="row-content-rich-text"/>
              </w:rPr>
              <w:t xml:space="preserve">Floor/level type is to be collected in conjunction with Floor/level number and vice versa. </w:t>
            </w:r>
          </w:p>
          <w:p>
            <w:pPr>
              <w:pStyle w:val="ListParagraph"/>
              <w:numPr>
                <w:ilvl w:val="0"/>
                <w:numId w:val="3"/>
              </w:numPr>
            </w:pPr>
            <w:r>
              <w:rPr>
                <w:rStyle w:val="row-content-rich-text"/>
              </w:rPr>
              <w:t xml:space="preserve">Street name is to be used in conjunction with Street type code and Street suffix code. </w:t>
            </w:r>
          </w:p>
          <w:p>
            <w:pPr>
              <w:pStyle w:val="ListParagraph"/>
              <w:numPr>
                <w:ilvl w:val="0"/>
                <w:numId w:val="3"/>
              </w:numPr>
            </w:pPr>
            <w:r>
              <w:rPr>
                <w:rStyle w:val="row-content-rich-text"/>
              </w:rPr>
              <w:t xml:space="preserve">Street type code is to be used in conjunction with Street name and Street suffix code. </w:t>
            </w:r>
          </w:p>
          <w:p>
            <w:pPr>
              <w:pStyle w:val="ListParagraph"/>
              <w:numPr>
                <w:ilvl w:val="0"/>
                <w:numId w:val="3"/>
              </w:numPr>
            </w:pPr>
            <w:r>
              <w:rPr>
                <w:rStyle w:val="row-content-rich-text"/>
              </w:rPr>
              <w:t xml:space="preserve">Street suffix code is to be used in conjunction with Street name and Street type code. </w:t>
            </w:r>
          </w:p>
          <w:p>
            <w:pPr>
              <w:pStyle w:val="ListParagraph"/>
              <w:numPr>
                <w:ilvl w:val="0"/>
                <w:numId w:val="3"/>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Health Data Standards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cae090c92a4c1c">
              <w:r>
                <w:rPr>
                  <w:rStyle w:val="Hyperlink"/>
                </w:rPr>
                <w:t xml:space="preserve">Person (address)—address line, text X[X(179)]</w:t>
              </w:r>
            </w:hyperlink>
          </w:p>
          <w:p>
            <w:pPr>
              <w:pStyle w:val="registration-status"/>
              <w:spacing w:before="0" w:after="0"/>
            </w:pPr>
            <w:hyperlink w:history="true" r:id="Ree7f33e023c1452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0f0dbc726314a61">
              <w:r>
                <w:rPr>
                  <w:rStyle w:val="Hyperlink"/>
                  <w:color w:val="244061"/>
                </w:rPr>
                <w:t xml:space="preserve">Health!</w:t>
              </w:r>
            </w:hyperlink>
            <w:r>
              <w:rPr>
                <w:rStyle w:val="row-content"/>
                <w:color w:val="244061"/>
              </w:rPr>
              <w:t xml:space="preserve">, Standard 04/05/2005</w:t>
            </w:r>
          </w:p>
          <w:p>
            <w:r>
              <w:br/>
            </w:r>
            <w:r>
              <w:rPr>
                <w:rStyle w:val="row-content"/>
              </w:rPr>
              <w:t xml:space="preserve">Is formed using </w:t>
            </w:r>
            <w:hyperlink w:history="true" r:id="R2c30d20ae8cb4d6a">
              <w:r>
                <w:rPr>
                  <w:rStyle w:val="Hyperlink"/>
                </w:rPr>
                <w:t xml:space="preserve">Person (address)—building/complex sub-unit identifier, [X(7)]</w:t>
              </w:r>
            </w:hyperlink>
          </w:p>
          <w:p>
            <w:pPr>
              <w:pStyle w:val="registration-status"/>
              <w:spacing w:before="0" w:after="0"/>
            </w:pPr>
            <w:hyperlink w:history="true" r:id="R2b17f12401444ad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931a5c0522b423b">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cbfadad2e5d4435">
              <w:r>
                <w:rPr>
                  <w:rStyle w:val="Hyperlink"/>
                </w:rPr>
                <w:t xml:space="preserve">Person (address)—building/complex sub-unit type, code A[AAA]</w:t>
              </w:r>
            </w:hyperlink>
          </w:p>
          <w:p>
            <w:pPr>
              <w:pStyle w:val="registration-status"/>
              <w:spacing w:before="0" w:after="0"/>
            </w:pPr>
            <w:hyperlink w:history="true" r:id="Rf0b7da39b9564c7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300f14643e1429e">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89665b3274414744">
              <w:r>
                <w:rPr>
                  <w:rStyle w:val="Hyperlink"/>
                </w:rPr>
                <w:t xml:space="preserve">Person (address)—building/property name, text X[X(29)]</w:t>
              </w:r>
            </w:hyperlink>
          </w:p>
          <w:p>
            <w:pPr>
              <w:pStyle w:val="registration-status"/>
              <w:spacing w:before="0" w:after="0"/>
            </w:pPr>
            <w:hyperlink w:history="true" r:id="R1a85700288db456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f02d9cba2d347d8">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575095aa0e214db0">
              <w:r>
                <w:rPr>
                  <w:rStyle w:val="Hyperlink"/>
                </w:rPr>
                <w:t xml:space="preserve">Person (address)—floor/level identifier, [NNNA]</w:t>
              </w:r>
            </w:hyperlink>
          </w:p>
          <w:p>
            <w:pPr>
              <w:pStyle w:val="registration-status"/>
              <w:spacing w:before="0" w:after="0"/>
            </w:pPr>
            <w:hyperlink w:history="true" r:id="R828ac53ab98e435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3820380db5e4979">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1fb6b052e74941d6">
              <w:r>
                <w:rPr>
                  <w:rStyle w:val="Hyperlink"/>
                </w:rPr>
                <w:t xml:space="preserve">Person (address)—floor/level type, code A[A]</w:t>
              </w:r>
            </w:hyperlink>
          </w:p>
          <w:p>
            <w:pPr>
              <w:pStyle w:val="registration-status"/>
              <w:spacing w:before="0" w:after="0"/>
            </w:pPr>
            <w:hyperlink w:history="true" r:id="R1a7eff04c06d4d2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3c84c79de554f60">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0f1196c620cf472f">
              <w:r>
                <w:rPr>
                  <w:rStyle w:val="Hyperlink"/>
                </w:rPr>
                <w:t xml:space="preserve">Person (address)—house/property identifier, text X[X(11)]</w:t>
              </w:r>
            </w:hyperlink>
          </w:p>
          <w:p>
            <w:pPr>
              <w:pStyle w:val="registration-status"/>
              <w:spacing w:before="0" w:after="0"/>
            </w:pPr>
            <w:hyperlink w:history="true" r:id="R2d6201501c2b44d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2ea1b91c17b481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7b05963815ff40ab">
              <w:r>
                <w:rPr>
                  <w:rStyle w:val="Hyperlink"/>
                </w:rPr>
                <w:t xml:space="preserve">Person (address)—lot/section identifier, N[X(14)]</w:t>
              </w:r>
            </w:hyperlink>
          </w:p>
          <w:p>
            <w:pPr>
              <w:pStyle w:val="registration-status"/>
              <w:spacing w:before="0" w:after="0"/>
            </w:pPr>
            <w:hyperlink w:history="true" r:id="Rc0bb7145b4f240f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9163fc0605e4dd5">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3985b3f6be074141">
              <w:r>
                <w:rPr>
                  <w:rStyle w:val="Hyperlink"/>
                </w:rPr>
                <w:t xml:space="preserve">Person (address)—street name, text A[A(29)]</w:t>
              </w:r>
            </w:hyperlink>
          </w:p>
          <w:p>
            <w:pPr>
              <w:pStyle w:val="registration-status"/>
              <w:spacing w:before="0" w:after="0"/>
            </w:pPr>
            <w:hyperlink w:history="true" r:id="Rff7a1c12ea8c4f3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5768177a3ba473d">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a0fe18d00e6541f4">
              <w:r>
                <w:rPr>
                  <w:rStyle w:val="Hyperlink"/>
                </w:rPr>
                <w:t xml:space="preserve">Person (address)—street suffix, code A[A]</w:t>
              </w:r>
            </w:hyperlink>
          </w:p>
          <w:p>
            <w:pPr>
              <w:pStyle w:val="registration-status"/>
              <w:spacing w:before="0" w:after="0"/>
            </w:pPr>
            <w:hyperlink w:history="true" r:id="R94179dc24d05406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d31d8b1bb514fe4">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6179e389b8534707">
              <w:r>
                <w:rPr>
                  <w:rStyle w:val="Hyperlink"/>
                </w:rPr>
                <w:t xml:space="preserve">Person (address)—street type, code A[AAA]</w:t>
              </w:r>
            </w:hyperlink>
          </w:p>
          <w:p>
            <w:pPr>
              <w:pStyle w:val="registration-status"/>
              <w:spacing w:before="0" w:after="0"/>
            </w:pPr>
            <w:hyperlink w:history="true" r:id="R419ad657c84e4a1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bdc5e264f704a19">
              <w:r>
                <w:rPr>
                  <w:rStyle w:val="Hyperlink"/>
                  <w:color w:val="244061"/>
                </w:rPr>
                <w:t xml:space="preserve">Health!</w:t>
              </w:r>
            </w:hyperlink>
            <w:r>
              <w:rPr>
                <w:rStyle w:val="row-content"/>
                <w:color w:val="244061"/>
              </w:rPr>
              <w:t xml:space="preserve">, Superseded 07/12/2011</w:t>
            </w:r>
          </w:p>
          <w:p>
            <w:r>
              <w:br/>
            </w:r>
            <w:r>
              <w:rPr>
                <w:rStyle w:val="row-content"/>
              </w:rPr>
              <w:t xml:space="preserve">Is re-engineered from </w:t>
            </w:r>
            <w:hyperlink w:history="true" r:id="R455e8a705fb041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5e8a705fb041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d0b70b5c8547ba"/>
                            <a:srcRect/>
                            <a:stretch>
                              <a:fillRect/>
                            </a:stretch>
                          </pic:blipFill>
                          <pic:spPr bwMode="auto">
                            <a:xfrm>
                              <a:off x="0" y="0"/>
                              <a:ext cx="152400" cy="152400"/>
                            </a:xfrm>
                            <a:prstGeom prst="rect">
                              <a:avLst/>
                            </a:prstGeom>
                          </pic:spPr>
                        </pic:pic>
                      </a:graphicData>
                    </a:graphic>
                  </wp:inline>
                </w:drawing>
              </w:r>
              <w:r>
                <w:rPr>
                  <w:rStyle w:val="Hyperlink"/>
                </w:rPr>
                <w:t xml:space="preserve"> Address line, version 1, DE, NHDD, NHIMG, Superseded 01/03/2005.pdf</w:t>
              </w:r>
            </w:hyperlink>
          </w:p>
          <w:p>
            <w:r>
              <w:rPr>
                <w:rStyle w:val="row-content"/>
              </w:rPr>
              <w:t xml:space="preserve"> (18.1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1c62c5ca8b4894">
              <w:r>
                <w:rPr>
                  <w:rStyle w:val="Hyperlink"/>
                </w:rPr>
                <w:t xml:space="preserve">Health care client identification</w:t>
              </w:r>
            </w:hyperlink>
          </w:p>
          <w:p>
            <w:pPr>
              <w:pStyle w:val="registration-status"/>
              <w:spacing w:before="0" w:after="0"/>
            </w:pPr>
            <w:hyperlink w:history="true" r:id="Re94159593bee4c3d">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52fdd9d99e35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c568c2c0c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dd9d99e3544e5" /><Relationship Type="http://schemas.openxmlformats.org/officeDocument/2006/relationships/header" Target="/word/header1.xml" Id="R86d0daed57ea4724" /><Relationship Type="http://schemas.openxmlformats.org/officeDocument/2006/relationships/settings" Target="/word/settings.xml" Id="R514a75cf9fe64bf7" /><Relationship Type="http://schemas.openxmlformats.org/officeDocument/2006/relationships/styles" Target="/word/styles.xml" Id="R7b62af47aed44f7c" /><Relationship Type="http://schemas.openxmlformats.org/officeDocument/2006/relationships/numbering" Target="/word/numbering.xml" Id="Rc5b04e3e2eb7492b" /><Relationship Type="http://schemas.openxmlformats.org/officeDocument/2006/relationships/image" Target="/media/image.gif" Id="Rcdd0b70b5c8547ba" /><Relationship Type="http://schemas.openxmlformats.org/officeDocument/2006/relationships/hyperlink" Target="https://meteor-uat.aihw.gov.au/RegistrationAuthority/14" TargetMode="External" Id="Rda4e5077f0344b5b" /><Relationship Type="http://schemas.openxmlformats.org/officeDocument/2006/relationships/hyperlink" Target="https://meteor-uat.aihw.gov.au/content/269487" TargetMode="External" Id="R892f27b90ffc4024" /><Relationship Type="http://schemas.openxmlformats.org/officeDocument/2006/relationships/hyperlink" Target="https://meteor-uat.aihw.gov.au/content/270584" TargetMode="External" Id="Rbbcaaebe82bf45be" /><Relationship Type="http://schemas.openxmlformats.org/officeDocument/2006/relationships/hyperlink" Target="https://meteor-uat.aihw.gov.au/content/286620" TargetMode="External" Id="Rc9cae090c92a4c1c" /><Relationship Type="http://schemas.openxmlformats.org/officeDocument/2006/relationships/hyperlink" Target="https://meteor-uat.aihw.gov.au/RegistrationAuthority/3" TargetMode="External" Id="Ree7f33e023c1452c" /><Relationship Type="http://schemas.openxmlformats.org/officeDocument/2006/relationships/hyperlink" Target="https://meteor-uat.aihw.gov.au/RegistrationAuthority/14" TargetMode="External" Id="R70f0dbc726314a61" /><Relationship Type="http://schemas.openxmlformats.org/officeDocument/2006/relationships/hyperlink" Target="https://meteor-uat.aihw.gov.au/content/270018" TargetMode="External" Id="R2c30d20ae8cb4d6a" /><Relationship Type="http://schemas.openxmlformats.org/officeDocument/2006/relationships/hyperlink" Target="https://meteor-uat.aihw.gov.au/RegistrationAuthority/3" TargetMode="External" Id="R2b17f12401444ada" /><Relationship Type="http://schemas.openxmlformats.org/officeDocument/2006/relationships/hyperlink" Target="https://meteor-uat.aihw.gov.au/RegistrationAuthority/14" TargetMode="External" Id="Rb931a5c0522b423b" /><Relationship Type="http://schemas.openxmlformats.org/officeDocument/2006/relationships/hyperlink" Target="https://meteor-uat.aihw.gov.au/content/270023" TargetMode="External" Id="R9cbfadad2e5d4435" /><Relationship Type="http://schemas.openxmlformats.org/officeDocument/2006/relationships/hyperlink" Target="https://meteor-uat.aihw.gov.au/RegistrationAuthority/3" TargetMode="External" Id="Rf0b7da39b9564c7e" /><Relationship Type="http://schemas.openxmlformats.org/officeDocument/2006/relationships/hyperlink" Target="https://meteor-uat.aihw.gov.au/RegistrationAuthority/14" TargetMode="External" Id="R3300f14643e1429e" /><Relationship Type="http://schemas.openxmlformats.org/officeDocument/2006/relationships/hyperlink" Target="https://meteor-uat.aihw.gov.au/content/270028" TargetMode="External" Id="R89665b3274414744" /><Relationship Type="http://schemas.openxmlformats.org/officeDocument/2006/relationships/hyperlink" Target="https://meteor-uat.aihw.gov.au/RegistrationAuthority/3" TargetMode="External" Id="R1a85700288db4566" /><Relationship Type="http://schemas.openxmlformats.org/officeDocument/2006/relationships/hyperlink" Target="https://meteor-uat.aihw.gov.au/RegistrationAuthority/14" TargetMode="External" Id="R9f02d9cba2d347d8" /><Relationship Type="http://schemas.openxmlformats.org/officeDocument/2006/relationships/hyperlink" Target="https://meteor-uat.aihw.gov.au/content/270029" TargetMode="External" Id="R575095aa0e214db0" /><Relationship Type="http://schemas.openxmlformats.org/officeDocument/2006/relationships/hyperlink" Target="https://meteor-uat.aihw.gov.au/RegistrationAuthority/3" TargetMode="External" Id="R828ac53ab98e4357" /><Relationship Type="http://schemas.openxmlformats.org/officeDocument/2006/relationships/hyperlink" Target="https://meteor-uat.aihw.gov.au/RegistrationAuthority/14" TargetMode="External" Id="Re3820380db5e4979" /><Relationship Type="http://schemas.openxmlformats.org/officeDocument/2006/relationships/hyperlink" Target="https://meteor-uat.aihw.gov.au/content/270024" TargetMode="External" Id="R1fb6b052e74941d6" /><Relationship Type="http://schemas.openxmlformats.org/officeDocument/2006/relationships/hyperlink" Target="https://meteor-uat.aihw.gov.au/RegistrationAuthority/3" TargetMode="External" Id="R1a7eff04c06d4d2e" /><Relationship Type="http://schemas.openxmlformats.org/officeDocument/2006/relationships/hyperlink" Target="https://meteor-uat.aihw.gov.au/RegistrationAuthority/14" TargetMode="External" Id="Ra3c84c79de554f60" /><Relationship Type="http://schemas.openxmlformats.org/officeDocument/2006/relationships/hyperlink" Target="https://meteor-uat.aihw.gov.au/content/270030" TargetMode="External" Id="R0f1196c620cf472f" /><Relationship Type="http://schemas.openxmlformats.org/officeDocument/2006/relationships/hyperlink" Target="https://meteor-uat.aihw.gov.au/RegistrationAuthority/3" TargetMode="External" Id="R2d6201501c2b44d0" /><Relationship Type="http://schemas.openxmlformats.org/officeDocument/2006/relationships/hyperlink" Target="https://meteor-uat.aihw.gov.au/RegistrationAuthority/14" TargetMode="External" Id="Rf2ea1b91c17b481a" /><Relationship Type="http://schemas.openxmlformats.org/officeDocument/2006/relationships/hyperlink" Target="https://meteor-uat.aihw.gov.au/content/270031" TargetMode="External" Id="R7b05963815ff40ab" /><Relationship Type="http://schemas.openxmlformats.org/officeDocument/2006/relationships/hyperlink" Target="https://meteor-uat.aihw.gov.au/RegistrationAuthority/3" TargetMode="External" Id="Rc0bb7145b4f240f6" /><Relationship Type="http://schemas.openxmlformats.org/officeDocument/2006/relationships/hyperlink" Target="https://meteor-uat.aihw.gov.au/RegistrationAuthority/14" TargetMode="External" Id="R59163fc0605e4dd5" /><Relationship Type="http://schemas.openxmlformats.org/officeDocument/2006/relationships/hyperlink" Target="https://meteor-uat.aihw.gov.au/content/270019" TargetMode="External" Id="R3985b3f6be074141" /><Relationship Type="http://schemas.openxmlformats.org/officeDocument/2006/relationships/hyperlink" Target="https://meteor-uat.aihw.gov.au/RegistrationAuthority/3" TargetMode="External" Id="Rff7a1c12ea8c4f3a" /><Relationship Type="http://schemas.openxmlformats.org/officeDocument/2006/relationships/hyperlink" Target="https://meteor-uat.aihw.gov.au/RegistrationAuthority/14" TargetMode="External" Id="R25768177a3ba473d" /><Relationship Type="http://schemas.openxmlformats.org/officeDocument/2006/relationships/hyperlink" Target="https://meteor-uat.aihw.gov.au/content/270022" TargetMode="External" Id="Ra0fe18d00e6541f4" /><Relationship Type="http://schemas.openxmlformats.org/officeDocument/2006/relationships/hyperlink" Target="https://meteor-uat.aihw.gov.au/RegistrationAuthority/3" TargetMode="External" Id="R94179dc24d05406b" /><Relationship Type="http://schemas.openxmlformats.org/officeDocument/2006/relationships/hyperlink" Target="https://meteor-uat.aihw.gov.au/RegistrationAuthority/14" TargetMode="External" Id="R1d31d8b1bb514fe4" /><Relationship Type="http://schemas.openxmlformats.org/officeDocument/2006/relationships/hyperlink" Target="https://meteor-uat.aihw.gov.au/content/270020" TargetMode="External" Id="R6179e389b8534707" /><Relationship Type="http://schemas.openxmlformats.org/officeDocument/2006/relationships/hyperlink" Target="https://meteor-uat.aihw.gov.au/RegistrationAuthority/3" TargetMode="External" Id="R419ad657c84e4a13" /><Relationship Type="http://schemas.openxmlformats.org/officeDocument/2006/relationships/hyperlink" Target="https://meteor-uat.aihw.gov.au/RegistrationAuthority/14" TargetMode="External" Id="R1bdc5e264f704a19" /><Relationship Type="http://schemas.openxmlformats.org/officeDocument/2006/relationships/hyperlink" Target="https://meteor-uat.aihw.gov.au/content/273827" TargetMode="External" Id="R455e8a705fb04170" /><Relationship Type="http://schemas.openxmlformats.org/officeDocument/2006/relationships/hyperlink" Target="https://meteor-uat.aihw.gov.au/content/273055" TargetMode="External" Id="Rab1c62c5ca8b4894" /><Relationship Type="http://schemas.openxmlformats.org/officeDocument/2006/relationships/hyperlink" Target="https://meteor-uat.aihw.gov.au/RegistrationAuthority/14" TargetMode="External" Id="Re94159593bee4c3d" /></Relationships>
</file>

<file path=word/_rels/header1.xml.rels>&#65279;<?xml version="1.0" encoding="utf-8"?><Relationships xmlns="http://schemas.openxmlformats.org/package/2006/relationships"><Relationship Type="http://schemas.openxmlformats.org/officeDocument/2006/relationships/image" Target="/media/image.png" Id="R094c568c2c0c48a1" /></Relationships>
</file>