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9587b3ea148f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(postnatal)—length of stay (including leave days),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(postnatal)—length of stay (including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(postnatal)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14de240da40ee">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postnatal length of stay of a patient, including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3f9947ccae47a5">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c5fbc2e3e64c49">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 for the mother:</w:t>
            </w:r>
          </w:p>
          <w:p>
            <w:pPr>
              <w:spacing w:after="160"/>
            </w:pPr>
            <w:r>
              <w:rPr>
                <w:rStyle w:val="row-content-rich-text"/>
              </w:rPr>
              <w:t xml:space="preserve">LOS (post-natal) = mother's Separation date - baby's Date of birth</w:t>
            </w:r>
          </w:p>
          <w:p>
            <w:pPr>
              <w:spacing w:after="160"/>
            </w:pPr>
            <w:r>
              <w:rPr>
                <w:rStyle w:val="row-content-rich-text"/>
              </w:rPr>
              <w:t xml:space="preserve">Formula for the baby:</w:t>
            </w:r>
          </w:p>
          <w:p>
            <w:pPr>
              <w:spacing w:after="160"/>
            </w:pPr>
            <w:r>
              <w:rPr>
                <w:rStyle w:val="row-content-rich-text"/>
              </w:rPr>
              <w:t xml:space="preserve">LOS (post-natal) = baby's Separation date - baby's Date of birth</w:t>
            </w:r>
          </w:p>
          <w:p>
            <w:pPr>
              <w:spacing w:after="160"/>
            </w:pPr>
            <w:r>
              <w:rPr>
                <w:rStyle w:val="row-content-rich-text"/>
              </w:rPr>
              <w:t xml:space="preserve">Both calculations are inclusive of those dates and any leave days are included.</w:t>
            </w:r>
          </w:p>
          <w:p>
            <w:pPr>
              <w:spacing w:after="160"/>
            </w:pPr>
            <w:r>
              <w:rPr>
                <w:rStyle w:val="row-content-rich-text"/>
              </w:rPr>
              <w:t xml:space="preserve">Excludes transfers, home births and other non-hospital births.</w:t>
            </w:r>
          </w:p>
          <w:p>
            <w:pPr/>
            <w:r>
              <w:rPr>
                <w:rStyle w:val="row-content-rich-text"/>
              </w:rPr>
              <w:t xml:space="preserve">Total contracted days are included in the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4b369d509b44a8">
              <w:r>
                <w:rPr>
                  <w:rStyle w:val="Hyperlink"/>
                </w:rPr>
                <w:t xml:space="preserve">Episode of admitted patient care—length of stay (including leave days) (postnatal), total N[NN]</w:t>
              </w:r>
            </w:hyperlink>
          </w:p>
          <w:p>
            <w:pPr>
              <w:pStyle w:val="registration-status"/>
              <w:spacing w:before="0" w:after="0"/>
            </w:pPr>
            <w:hyperlink w:history="true" r:id="R5f998e6e09df40c6">
              <w:r>
                <w:rPr>
                  <w:rStyle w:val="Hyperlink"/>
                  <w:color w:val="244061"/>
                </w:rPr>
                <w:t xml:space="preserve">Health!</w:t>
              </w:r>
            </w:hyperlink>
            <w:r>
              <w:rPr>
                <w:rStyle w:val="row-content"/>
                <w:color w:val="244061"/>
              </w:rPr>
              <w:t xml:space="preserve">, Standard 04/07/2007</w:t>
            </w:r>
          </w:p>
          <w:p>
            <w:r>
              <w:br/>
            </w:r>
            <w:r>
              <w:rPr>
                <w:rStyle w:val="row-content"/>
              </w:rPr>
              <w:t xml:space="preserve">Is formed using </w:t>
            </w:r>
            <w:hyperlink w:history="true" r:id="R42fc62145509476c">
              <w:r>
                <w:rPr>
                  <w:rStyle w:val="Hyperlink"/>
                </w:rPr>
                <w:t xml:space="preserve">Episode of admitted patient care—separation date, DDMMYYYY</w:t>
              </w:r>
            </w:hyperlink>
          </w:p>
          <w:p>
            <w:pPr>
              <w:pStyle w:val="registration-status"/>
              <w:spacing w:before="0" w:after="0"/>
            </w:pPr>
            <w:hyperlink w:history="true" r:id="R55a6e5b60bb54dd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2a3644caafe4473">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b7f9d10761f947c2">
              <w:r>
                <w:rPr>
                  <w:rStyle w:val="Hyperlink"/>
                </w:rPr>
                <w:t xml:space="preserve">Person—date of birth, DDMMYYYY</w:t>
              </w:r>
            </w:hyperlink>
          </w:p>
          <w:p>
            <w:pPr>
              <w:pStyle w:val="registration-status"/>
              <w:spacing w:before="0" w:after="0"/>
            </w:pPr>
            <w:hyperlink w:history="true" r:id="R0f9468a6e24248e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6ceadd795b7433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b3e78c3c0ec14597">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932e678f26c42e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22ec2554ad64c3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aaa4e81fa8f495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0e8e7f04b2ff462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5909925d18e4f10">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58767bac0fb45f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e166914a971436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af3d5c956d3449c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35fdbad791c4504">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9b639bac03f54b18">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3b5503d844b44272">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36ae2798d06e40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ae2798d06e40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a6816ba8b3494f"/>
                            <a:srcRect/>
                            <a:stretch>
                              <a:fillRect/>
                            </a:stretch>
                          </pic:blipFill>
                          <pic:spPr bwMode="auto">
                            <a:xfrm>
                              <a:off x="0" y="0"/>
                              <a:ext cx="152400" cy="152400"/>
                            </a:xfrm>
                            <a:prstGeom prst="rect">
                              <a:avLst/>
                            </a:prstGeom>
                          </pic:spPr>
                        </pic:pic>
                      </a:graphicData>
                    </a:graphic>
                  </wp:inline>
                </w:drawing>
              </w:r>
              <w:r>
                <w:rPr>
                  <w:rStyle w:val="Hyperlink"/>
                </w:rPr>
                <w:t xml:space="preserve"> Length of stay (postnatal), version 1, Derived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96d6015b6b1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ab9d0eabc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d6015b6b14178" /><Relationship Type="http://schemas.openxmlformats.org/officeDocument/2006/relationships/header" Target="/word/header1.xml" Id="R37a4d23f18c2460c" /><Relationship Type="http://schemas.openxmlformats.org/officeDocument/2006/relationships/settings" Target="/word/settings.xml" Id="R9526e553dbbe4711" /><Relationship Type="http://schemas.openxmlformats.org/officeDocument/2006/relationships/styles" Target="/word/styles.xml" Id="Rbc2b76970d454d08" /><Relationship Type="http://schemas.openxmlformats.org/officeDocument/2006/relationships/image" Target="/media/image.gif" Id="R6ba6816ba8b3494f" /><Relationship Type="http://schemas.openxmlformats.org/officeDocument/2006/relationships/hyperlink" Target="https://meteor-uat.aihw.gov.au/RegistrationAuthority/14" TargetMode="External" Id="Re4c14de240da40ee" /><Relationship Type="http://schemas.openxmlformats.org/officeDocument/2006/relationships/hyperlink" Target="https://meteor-uat.aihw.gov.au/content/269423" TargetMode="External" Id="R8f3f9947ccae47a5" /><Relationship Type="http://schemas.openxmlformats.org/officeDocument/2006/relationships/hyperlink" Target="https://meteor-uat.aihw.gov.au/content/270577" TargetMode="External" Id="Re3c5fbc2e3e64c49" /><Relationship Type="http://schemas.openxmlformats.org/officeDocument/2006/relationships/hyperlink" Target="https://meteor-uat.aihw.gov.au/content/300076" TargetMode="External" Id="Rd74b369d509b44a8" /><Relationship Type="http://schemas.openxmlformats.org/officeDocument/2006/relationships/hyperlink" Target="https://meteor-uat.aihw.gov.au/RegistrationAuthority/14" TargetMode="External" Id="R5f998e6e09df40c6" /><Relationship Type="http://schemas.openxmlformats.org/officeDocument/2006/relationships/hyperlink" Target="https://meteor-uat.aihw.gov.au/content/270025" TargetMode="External" Id="R42fc62145509476c" /><Relationship Type="http://schemas.openxmlformats.org/officeDocument/2006/relationships/hyperlink" Target="https://meteor-uat.aihw.gov.au/RegistrationAuthority/14" TargetMode="External" Id="R55a6e5b60bb54dd8" /><Relationship Type="http://schemas.openxmlformats.org/officeDocument/2006/relationships/hyperlink" Target="https://meteor-uat.aihw.gov.au/RegistrationAuthority/17" TargetMode="External" Id="R22a3644caafe4473" /><Relationship Type="http://schemas.openxmlformats.org/officeDocument/2006/relationships/hyperlink" Target="https://meteor-uat.aihw.gov.au/content/287007" TargetMode="External" Id="Rb7f9d10761f947c2" /><Relationship Type="http://schemas.openxmlformats.org/officeDocument/2006/relationships/hyperlink" Target="https://meteor-uat.aihw.gov.au/RegistrationAuthority/1" TargetMode="External" Id="R0f9468a6e24248e1" /><Relationship Type="http://schemas.openxmlformats.org/officeDocument/2006/relationships/hyperlink" Target="https://meteor-uat.aihw.gov.au/RegistrationAuthority/12" TargetMode="External" Id="R16ceadd795b7433b" /><Relationship Type="http://schemas.openxmlformats.org/officeDocument/2006/relationships/hyperlink" Target="https://meteor-uat.aihw.gov.au/RegistrationAuthority/3" TargetMode="External" Id="Rb3e78c3c0ec14597" /><Relationship Type="http://schemas.openxmlformats.org/officeDocument/2006/relationships/hyperlink" Target="https://meteor-uat.aihw.gov.au/RegistrationAuthority/18" TargetMode="External" Id="Re932e678f26c42ea" /><Relationship Type="http://schemas.openxmlformats.org/officeDocument/2006/relationships/hyperlink" Target="https://meteor-uat.aihw.gov.au/RegistrationAuthority/15" TargetMode="External" Id="R422ec2554ad64c3a" /><Relationship Type="http://schemas.openxmlformats.org/officeDocument/2006/relationships/hyperlink" Target="https://meteor-uat.aihw.gov.au/RegistrationAuthority/14" TargetMode="External" Id="R1aaa4e81fa8f4958" /><Relationship Type="http://schemas.openxmlformats.org/officeDocument/2006/relationships/hyperlink" Target="https://meteor-uat.aihw.gov.au/RegistrationAuthority/16" TargetMode="External" Id="R0e8e7f04b2ff4625" /><Relationship Type="http://schemas.openxmlformats.org/officeDocument/2006/relationships/hyperlink" Target="https://meteor-uat.aihw.gov.au/RegistrationAuthority/13" TargetMode="External" Id="R35909925d18e4f10" /><Relationship Type="http://schemas.openxmlformats.org/officeDocument/2006/relationships/hyperlink" Target="https://meteor-uat.aihw.gov.au/RegistrationAuthority/6" TargetMode="External" Id="Rf58767bac0fb45f0" /><Relationship Type="http://schemas.openxmlformats.org/officeDocument/2006/relationships/hyperlink" Target="https://meteor-uat.aihw.gov.au/RegistrationAuthority/9" TargetMode="External" Id="R9e166914a9714361" /><Relationship Type="http://schemas.openxmlformats.org/officeDocument/2006/relationships/hyperlink" Target="https://meteor-uat.aihw.gov.au/RegistrationAuthority/10" TargetMode="External" Id="Raf3d5c956d3449c3" /><Relationship Type="http://schemas.openxmlformats.org/officeDocument/2006/relationships/hyperlink" Target="https://meteor-uat.aihw.gov.au/RegistrationAuthority/17" TargetMode="External" Id="R335fdbad791c4504" /><Relationship Type="http://schemas.openxmlformats.org/officeDocument/2006/relationships/hyperlink" Target="https://meteor-uat.aihw.gov.au/RegistrationAuthority/5" TargetMode="External" Id="R9b639bac03f54b18" /><Relationship Type="http://schemas.openxmlformats.org/officeDocument/2006/relationships/hyperlink" Target="https://meteor-uat.aihw.gov.au/RegistrationAuthority/4" TargetMode="External" Id="R3b5503d844b44272" /><Relationship Type="http://schemas.openxmlformats.org/officeDocument/2006/relationships/hyperlink" Target="https://meteor-uat.aihw.gov.au/content/273612" TargetMode="External" Id="R36ae2798d06e405c" /></Relationships>
</file>

<file path=word/_rels/header1.xml.rels>&#65279;<?xml version="1.0" encoding="utf-8"?><Relationships xmlns="http://schemas.openxmlformats.org/package/2006/relationships"><Relationship Type="http://schemas.openxmlformats.org/officeDocument/2006/relationships/image" Target="/media/image.png" Id="R170ab9d0eabc4bb9" /></Relationships>
</file>