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16c474edd74ca2"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care—admission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care—admission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Admission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f792994d384c57">
              <w:r>
                <w:rPr>
                  <w:rStyle w:val="Hyperlink"/>
                  <w:color w:val="244061"/>
                </w:rPr>
                <w:t xml:space="preserve">Health!</w:t>
              </w:r>
            </w:hyperlink>
            <w:r>
              <w:rPr>
                <w:rStyle w:val="row-content"/>
                <w:color w:val="244061"/>
              </w:rPr>
              <w:t xml:space="preserve">, Superseded 05/10/2016</w:t>
            </w:r>
          </w:p>
          <w:p>
            <w:pPr>
              <w:spacing w:before="0" w:after="0"/>
            </w:pPr>
            <w:hyperlink w:history="true" r:id="R22d657675e5b48f3">
              <w:r>
                <w:rPr>
                  <w:rStyle w:val="Hyperlink"/>
                  <w:color w:val="244061"/>
                </w:rPr>
                <w:t xml:space="preserve">Tasmanian Health</w:t>
              </w:r>
            </w:hyperlink>
            <w:r>
              <w:rPr>
                <w:rStyle w:val="row-content"/>
                <w:color w:val="244061"/>
              </w:rPr>
              <w:t xml:space="preserve">, Superseded 17/06/2020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Time at which an admitted patient commences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183dab7b9b44fee">
              <w:r>
                <w:rPr>
                  <w:rStyle w:val="Hyperlink"/>
                </w:rPr>
                <w:t xml:space="preserve">Episode of admitted patient care—admission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43c523a03b841ac">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identify the time of commencement of the episode or hospital stay, for calculation of waiting times and length of stay.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5030081a7b14a09">
              <w:r>
                <w:rPr>
                  <w:rStyle w:val="Hyperlink"/>
                </w:rPr>
                <w:t xml:space="preserve">Episode of admitted patient care—admission time, hhmm</w:t>
              </w:r>
            </w:hyperlink>
          </w:p>
          <w:p>
            <w:pPr>
              <w:pStyle w:val="registration-status"/>
              <w:spacing w:before="0" w:after="0"/>
            </w:pPr>
            <w:hyperlink w:history="true" r:id="Rd1c55d22397446c3">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5b34fa1ba40449a0">
              <w:r>
                <w:rPr>
                  <w:rStyle w:val="Hyperlink"/>
                  <w:color w:val="244061"/>
                </w:rPr>
                <w:t xml:space="preserve">Tasmanian Health</w:t>
              </w:r>
            </w:hyperlink>
            <w:r>
              <w:rPr>
                <w:rStyle w:val="row-content"/>
                <w:color w:val="244061"/>
              </w:rPr>
              <w:t xml:space="preserve">, Standard 17/06/2020</w:t>
            </w:r>
          </w:p>
          <w:p>
            <w:r>
              <w:br/>
            </w:r>
            <w:r>
              <w:rPr>
                <w:rStyle w:val="row-content"/>
              </w:rPr>
              <w:t xml:space="preserve">Is used in the formation of </w:t>
            </w:r>
            <w:hyperlink w:history="true" r:id="R5cb759009bdd43c9">
              <w:r>
                <w:rPr>
                  <w:rStyle w:val="Hyperlink"/>
                </w:rPr>
                <w:t xml:space="preserve">Non-admitted patient emergency department service episode—waiting time (to hospital admission), total hours and minutes NNNN</w:t>
              </w:r>
            </w:hyperlink>
          </w:p>
          <w:p>
            <w:pPr>
              <w:pStyle w:val="registration-status"/>
              <w:spacing w:before="0" w:after="0"/>
            </w:pPr>
            <w:hyperlink w:history="true" r:id="Redfca0953c574c40">
              <w:r>
                <w:rPr>
                  <w:rStyle w:val="Hyperlink"/>
                  <w:color w:val="244061"/>
                </w:rPr>
                <w:t xml:space="preserve">Health!</w:t>
              </w:r>
            </w:hyperlink>
            <w:r>
              <w:rPr>
                <w:rStyle w:val="row-content"/>
                <w:color w:val="244061"/>
              </w:rPr>
              <w:t xml:space="preserve">, Retired 02/04/2014</w:t>
            </w:r>
          </w:p>
          <w:p>
            <w:r>
              <w:br/>
            </w:r>
            <w:r>
              <w:rPr>
                <w:rStyle w:val="row-content"/>
              </w:rPr>
              <w:t xml:space="preserve">Is re-engineered from </w:t>
            </w:r>
            <w:hyperlink w:history="true" r:id="Rca5e74ef92fe4e12">
              <w:r>
                <w:drawing>
                  <wp:inline xmlns:wp="http://schemas.openxmlformats.org/drawingml/2006/wordprocessingDrawing" distT="0" distB="0" distL="0" distR="0">
                    <wp:extent cx="152400" cy="152400"/>
                    <wp:effectExtent l="19050" t="0" r="0" b="0"/>
                    <wp:docPr id="2" name="Picture 2" descr="">
                      <a:hlinkClick xmlns:a="http://schemas.openxmlformats.org/drawingml/2006/main" r:id="Rca5e74ef92fe4e1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7e2d9c0f40e4b2f"/>
                            <a:srcRect/>
                            <a:stretch>
                              <a:fillRect/>
                            </a:stretch>
                          </pic:blipFill>
                          <pic:spPr bwMode="auto">
                            <a:xfrm>
                              <a:off x="0" y="0"/>
                              <a:ext cx="152400" cy="152400"/>
                            </a:xfrm>
                            <a:prstGeom prst="rect">
                              <a:avLst/>
                            </a:prstGeom>
                          </pic:spPr>
                        </pic:pic>
                      </a:graphicData>
                    </a:graphic>
                  </wp:inline>
                </w:drawing>
              </w:r>
              <w:r>
                <w:rPr>
                  <w:rStyle w:val="Hyperlink"/>
                </w:rPr>
                <w:t xml:space="preserve"> Admission time, version 2, DE, NHDD, NHIMG, Superseded 01/03/2005.pdf</w:t>
              </w:r>
            </w:hyperlink>
          </w:p>
          <w:p>
            <w:r>
              <w:rPr>
                <w:rStyle w:val="row-content"/>
              </w:rPr>
              <w:t xml:space="preserve"> (13.5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9fdae9225ec4531">
              <w:r>
                <w:rPr>
                  <w:rStyle w:val="Hyperlink"/>
                </w:rPr>
                <w:t xml:space="preserve">Acute coronary syndrome (clinical) DSS</w:t>
              </w:r>
            </w:hyperlink>
          </w:p>
          <w:p>
            <w:pPr>
              <w:pStyle w:val="registration-status"/>
              <w:spacing w:before="0" w:after="0"/>
            </w:pPr>
            <w:hyperlink w:history="true" r:id="R3c3d36cdd84e4407">
              <w:r>
                <w:rPr>
                  <w:rStyle w:val="Hyperlink"/>
                  <w:color w:val="244061"/>
                </w:rPr>
                <w:t xml:space="preserve">Health!</w:t>
              </w:r>
            </w:hyperlink>
            <w:r>
              <w:rPr>
                <w:rStyle w:val="row-content"/>
                <w:color w:val="244061"/>
              </w:rPr>
              <w:t xml:space="preserve">, Superseded 01/09/2012</w:t>
            </w:r>
          </w:p>
          <w:p>
            <w:r>
              <w:br/>
            </w:r>
            <w:hyperlink w:history="true" r:id="R4c68da903f534f3c">
              <w:r>
                <w:rPr>
                  <w:rStyle w:val="Hyperlink"/>
                </w:rPr>
                <w:t xml:space="preserve">Acute coronary syndrome (clinical) DSS</w:t>
              </w:r>
            </w:hyperlink>
          </w:p>
          <w:p>
            <w:pPr>
              <w:pStyle w:val="registration-status"/>
              <w:spacing w:before="0" w:after="0"/>
            </w:pPr>
            <w:hyperlink w:history="true" r:id="Rb693b13744274e56">
              <w:r>
                <w:rPr>
                  <w:rStyle w:val="Hyperlink"/>
                  <w:color w:val="244061"/>
                </w:rPr>
                <w:t xml:space="preserve">Health!</w:t>
              </w:r>
            </w:hyperlink>
            <w:r>
              <w:rPr>
                <w:rStyle w:val="row-content"/>
                <w:color w:val="244061"/>
              </w:rPr>
              <w:t xml:space="preserve">, Superseded 02/05/2013</w:t>
            </w:r>
          </w:p>
          <w:p>
            <w:r>
              <w:br/>
            </w:r>
            <w:hyperlink w:history="true" r:id="R355c34143c2a48dd">
              <w:r>
                <w:rPr>
                  <w:rStyle w:val="Hyperlink"/>
                </w:rPr>
                <w:t xml:space="preserve">Acute coronary syndrome (clinical) NBPDS 2013-</w:t>
              </w:r>
            </w:hyperlink>
          </w:p>
          <w:p>
            <w:pPr>
              <w:pStyle w:val="registration-status"/>
              <w:spacing w:before="0" w:after="0"/>
            </w:pPr>
            <w:hyperlink w:history="true" r:id="Refb5778adf854271">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b1dbbdaaf3654821">
              <w:r>
                <w:rPr>
                  <w:rStyle w:val="Hyperlink"/>
                </w:rPr>
                <w:t xml:space="preserve">Intensive care DSS</w:t>
              </w:r>
            </w:hyperlink>
          </w:p>
          <w:p>
            <w:pPr>
              <w:pStyle w:val="registration-status"/>
              <w:spacing w:before="0" w:after="0"/>
            </w:pPr>
            <w:hyperlink w:history="true" r:id="Ra8a3c066c4784897">
              <w:r>
                <w:rPr>
                  <w:rStyle w:val="Hyperlink"/>
                  <w:color w:val="244061"/>
                </w:rPr>
                <w:t xml:space="preserve">Health!</w:t>
              </w:r>
            </w:hyperlink>
            <w:r>
              <w:rPr>
                <w:rStyle w:val="row-content"/>
                <w:color w:val="244061"/>
              </w:rPr>
              <w:t xml:space="preserve">, Recorded 14/07/2006</w:t>
            </w:r>
          </w:p>
          <w:p>
            <w:r>
              <w:br/>
            </w:r>
            <w:hyperlink w:history="true" r:id="R0676c116775e4e42">
              <w:r>
                <w:rPr>
                  <w:rStyle w:val="Hyperlink"/>
                </w:rPr>
                <w:t xml:space="preserve">Tasmanian Admitted Patient Data Set - 2017</w:t>
              </w:r>
            </w:hyperlink>
          </w:p>
          <w:p>
            <w:pPr>
              <w:pStyle w:val="registration-status"/>
              <w:spacing w:before="0" w:after="0"/>
            </w:pPr>
            <w:hyperlink w:history="true" r:id="R8881558bbb724291">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b8a65e3f075e410b">
              <w:r>
                <w:rPr>
                  <w:rStyle w:val="Hyperlink"/>
                </w:rPr>
                <w:t xml:space="preserve">Tasmanian Admitted Patient Data Set - 2018</w:t>
              </w:r>
            </w:hyperlink>
          </w:p>
          <w:p>
            <w:pPr>
              <w:pStyle w:val="registration-status"/>
              <w:spacing w:before="0" w:after="0"/>
            </w:pPr>
            <w:hyperlink w:history="true" r:id="R6f9b00fee5cc44fd">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c9638340c874a5e">
              <w:r>
                <w:rPr>
                  <w:rStyle w:val="Hyperlink"/>
                </w:rPr>
                <w:t xml:space="preserve">Tasmanian Admitted Patient Data Set - 2019</w:t>
              </w:r>
            </w:hyperlink>
          </w:p>
          <w:p>
            <w:pPr>
              <w:pStyle w:val="registration-status"/>
              <w:spacing w:before="0" w:after="0"/>
            </w:pPr>
            <w:hyperlink w:history="true" r:id="R369740100fee4705">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f747af82611244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269972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ceb9af37ee47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47af8261124442" /><Relationship Type="http://schemas.openxmlformats.org/officeDocument/2006/relationships/header" Target="/word/header1.xml" Id="R1a91be3fe3014266" /><Relationship Type="http://schemas.openxmlformats.org/officeDocument/2006/relationships/settings" Target="/word/settings.xml" Id="R7799d49e14d346b1" /><Relationship Type="http://schemas.openxmlformats.org/officeDocument/2006/relationships/styles" Target="/word/styles.xml" Id="R6e3106182a7849d1" /><Relationship Type="http://schemas.openxmlformats.org/officeDocument/2006/relationships/image" Target="/media/image.gif" Id="Rf7e2d9c0f40e4b2f" /><Relationship Type="http://schemas.openxmlformats.org/officeDocument/2006/relationships/hyperlink" Target="https://meteor-uat.aihw.gov.au/RegistrationAuthority/14" TargetMode="External" Id="R30f792994d384c57" /><Relationship Type="http://schemas.openxmlformats.org/officeDocument/2006/relationships/hyperlink" Target="https://meteor-uat.aihw.gov.au/RegistrationAuthority/17" TargetMode="External" Id="R22d657675e5b48f3" /><Relationship Type="http://schemas.openxmlformats.org/officeDocument/2006/relationships/hyperlink" Target="https://meteor-uat.aihw.gov.au/content/269414" TargetMode="External" Id="R2183dab7b9b44fee" /><Relationship Type="http://schemas.openxmlformats.org/officeDocument/2006/relationships/hyperlink" Target="https://meteor-uat.aihw.gov.au/content/270568" TargetMode="External" Id="Rc43c523a03b841ac" /><Relationship Type="http://schemas.openxmlformats.org/officeDocument/2006/relationships/hyperlink" Target="https://meteor-uat.aihw.gov.au/content/682942" TargetMode="External" Id="Rd5030081a7b14a09" /><Relationship Type="http://schemas.openxmlformats.org/officeDocument/2006/relationships/hyperlink" Target="https://meteor-uat.aihw.gov.au/RegistrationAuthority/14" TargetMode="External" Id="Rd1c55d22397446c3" /><Relationship Type="http://schemas.openxmlformats.org/officeDocument/2006/relationships/hyperlink" Target="https://meteor-uat.aihw.gov.au/RegistrationAuthority/17" TargetMode="External" Id="R5b34fa1ba40449a0" /><Relationship Type="http://schemas.openxmlformats.org/officeDocument/2006/relationships/hyperlink" Target="https://meteor-uat.aihw.gov.au/content/270004" TargetMode="External" Id="R5cb759009bdd43c9" /><Relationship Type="http://schemas.openxmlformats.org/officeDocument/2006/relationships/hyperlink" Target="https://meteor-uat.aihw.gov.au/RegistrationAuthority/14" TargetMode="External" Id="Redfca0953c574c40" /><Relationship Type="http://schemas.openxmlformats.org/officeDocument/2006/relationships/hyperlink" Target="https://meteor-uat.aihw.gov.au/content/273391" TargetMode="External" Id="Rca5e74ef92fe4e12" /><Relationship Type="http://schemas.openxmlformats.org/officeDocument/2006/relationships/hyperlink" Target="https://meteor-uat.aihw.gov.au/content/372930" TargetMode="External" Id="R59fdae9225ec4531" /><Relationship Type="http://schemas.openxmlformats.org/officeDocument/2006/relationships/hyperlink" Target="https://meteor-uat.aihw.gov.au/RegistrationAuthority/14" TargetMode="External" Id="R3c3d36cdd84e4407" /><Relationship Type="http://schemas.openxmlformats.org/officeDocument/2006/relationships/hyperlink" Target="https://meteor-uat.aihw.gov.au/content/482119" TargetMode="External" Id="R4c68da903f534f3c" /><Relationship Type="http://schemas.openxmlformats.org/officeDocument/2006/relationships/hyperlink" Target="https://meteor-uat.aihw.gov.au/RegistrationAuthority/14" TargetMode="External" Id="Rb693b13744274e56" /><Relationship Type="http://schemas.openxmlformats.org/officeDocument/2006/relationships/hyperlink" Target="https://meteor-uat.aihw.gov.au/content/523140" TargetMode="External" Id="R355c34143c2a48dd" /><Relationship Type="http://schemas.openxmlformats.org/officeDocument/2006/relationships/hyperlink" Target="https://meteor-uat.aihw.gov.au/RegistrationAuthority/14" TargetMode="External" Id="Refb5778adf854271" /><Relationship Type="http://schemas.openxmlformats.org/officeDocument/2006/relationships/hyperlink" Target="https://meteor-uat.aihw.gov.au/content/316130" TargetMode="External" Id="Rb1dbbdaaf3654821" /><Relationship Type="http://schemas.openxmlformats.org/officeDocument/2006/relationships/hyperlink" Target="https://meteor-uat.aihw.gov.au/RegistrationAuthority/14" TargetMode="External" Id="Ra8a3c066c4784897" /><Relationship Type="http://schemas.openxmlformats.org/officeDocument/2006/relationships/hyperlink" Target="https://meteor-uat.aihw.gov.au/content/667734" TargetMode="External" Id="R0676c116775e4e42" /><Relationship Type="http://schemas.openxmlformats.org/officeDocument/2006/relationships/hyperlink" Target="https://meteor-uat.aihw.gov.au/RegistrationAuthority/17" TargetMode="External" Id="R8881558bbb724291" /><Relationship Type="http://schemas.openxmlformats.org/officeDocument/2006/relationships/hyperlink" Target="https://meteor-uat.aihw.gov.au/content/689879" TargetMode="External" Id="Rb8a65e3f075e410b" /><Relationship Type="http://schemas.openxmlformats.org/officeDocument/2006/relationships/hyperlink" Target="https://meteor-uat.aihw.gov.au/RegistrationAuthority/17" TargetMode="External" Id="R6f9b00fee5cc44fd" /><Relationship Type="http://schemas.openxmlformats.org/officeDocument/2006/relationships/hyperlink" Target="https://meteor-uat.aihw.gov.au/content/715026" TargetMode="External" Id="Rbc9638340c874a5e" /><Relationship Type="http://schemas.openxmlformats.org/officeDocument/2006/relationships/hyperlink" Target="https://meteor-uat.aihw.gov.au/RegistrationAuthority/17" TargetMode="External" Id="R369740100fee4705" /></Relationships>
</file>

<file path=word/_rels/header1.xml.rels>&#65279;<?xml version="1.0" encoding="utf-8"?><Relationships xmlns="http://schemas.openxmlformats.org/package/2006/relationships"><Relationship Type="http://schemas.openxmlformats.org/officeDocument/2006/relationships/image" Target="/media/image.png" Id="R4aceb9af37ee476a" /></Relationships>
</file>