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4434253b2404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0b22e96f848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is an extended wait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856d9944ac4a6a">
              <w:r>
                <w:rPr>
                  <w:rStyle w:val="Hyperlink"/>
                </w:rPr>
                <w:t xml:space="preserve">Elective surgery waiting list episode—extended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ade7d2e1dd4823">
              <w:r>
                <w:rPr>
                  <w:rStyle w:val="Hyperlink"/>
                </w:rPr>
                <w:t xml:space="preserve">Extended wait patient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is classified as an extended wait patient if the patient is in clinical urgency category 3 at the time of admission or at a census time and has been waiting for the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identify clinical urgency category 3 patients who had waited longer than one year at admission or have waited longer than one year at the time of a census. An extended wait patient is not an overdue patient as there is no maximum desirable waiting time specified for patients in clinical urgency category 3 as they have been assessed as not having a clinically urgent need for the awaited procedure.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494628c9d524f5c">
              <w:r>
                <w:rPr>
                  <w:rStyle w:val="Hyperlink"/>
                </w:rPr>
                <w:t xml:space="preserve">Elective surgery waiting list episode—waiting time (at a census date), total days N[NNN]</w:t>
              </w:r>
            </w:hyperlink>
          </w:p>
          <w:p>
            <w:pPr>
              <w:pStyle w:val="registration-status"/>
              <w:spacing w:before="0" w:after="0"/>
            </w:pPr>
            <w:hyperlink w:history="true" r:id="R237276515ca54fb3">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01a633f45eb14399">
              <w:r>
                <w:rPr>
                  <w:rStyle w:val="Hyperlink"/>
                </w:rPr>
                <w:t xml:space="preserve">Elective surgery waiting list episode—waiting time (at removal), total days N[NNN]</w:t>
              </w:r>
            </w:hyperlink>
          </w:p>
          <w:p>
            <w:pPr>
              <w:pStyle w:val="registration-status"/>
              <w:spacing w:before="0" w:after="0"/>
            </w:pPr>
            <w:hyperlink w:history="true" r:id="R5bf7e707e37a4aca">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29d672fdfe804d1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d672fdfe804d1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aaa99e87e34c35"/>
                            <a:srcRect/>
                            <a:stretch>
                              <a:fillRect/>
                            </a:stretch>
                          </pic:blipFill>
                          <pic:spPr bwMode="auto">
                            <a:xfrm>
                              <a:off x="0" y="0"/>
                              <a:ext cx="152400" cy="152400"/>
                            </a:xfrm>
                            <a:prstGeom prst="rect">
                              <a:avLst/>
                            </a:prstGeom>
                          </pic:spPr>
                        </pic:pic>
                      </a:graphicData>
                    </a:graphic>
                  </wp:inline>
                </w:drawing>
              </w:r>
              <w:r>
                <w:rPr>
                  <w:rStyle w:val="Hyperlink"/>
                </w:rPr>
                <w:t xml:space="preserve"> Extended wait patient, version 1, Derived DE, NHDD, NHIMG, Superseded 01/03/2005.pdf</w:t>
              </w:r>
            </w:hyperlink>
          </w:p>
          <w:p>
            <w:r>
              <w:rPr>
                <w:rStyle w:val="row-content"/>
              </w:rPr>
              <w:t xml:space="preserve"> (14.8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057425251f4c67">
              <w:r>
                <w:rPr>
                  <w:rStyle w:val="Hyperlink"/>
                </w:rPr>
                <w:t xml:space="preserve">Elective surgery waiting times (census data) NMDS</w:t>
              </w:r>
            </w:hyperlink>
          </w:p>
          <w:p>
            <w:pPr>
              <w:pStyle w:val="registration-status"/>
              <w:spacing w:before="0" w:after="0"/>
            </w:pPr>
            <w:hyperlink w:history="true" r:id="R15d273af153b4c0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c481b061fbab4733">
              <w:r>
                <w:rPr>
                  <w:rStyle w:val="Hyperlink"/>
                </w:rPr>
                <w:t xml:space="preserve">Elective surgery waiting times (census data) NMDS 2006-09</w:t>
              </w:r>
            </w:hyperlink>
          </w:p>
          <w:p>
            <w:pPr>
              <w:pStyle w:val="registration-status"/>
              <w:spacing w:before="0" w:after="0"/>
            </w:pPr>
            <w:hyperlink w:history="true" r:id="Re1ea0ae760fb4c1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0d20027371c44740">
              <w:r>
                <w:rPr>
                  <w:rStyle w:val="Hyperlink"/>
                </w:rPr>
                <w:t xml:space="preserve">Elective surgery waiting times (census data) NMDS 2009-12</w:t>
              </w:r>
            </w:hyperlink>
          </w:p>
          <w:p>
            <w:pPr>
              <w:pStyle w:val="registration-status"/>
              <w:spacing w:before="0" w:after="0"/>
            </w:pPr>
            <w:hyperlink w:history="true" r:id="R78b1b628915d4bb9">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a9fea2e92f424822">
              <w:r>
                <w:rPr>
                  <w:rStyle w:val="Hyperlink"/>
                </w:rPr>
                <w:t xml:space="preserve">Elective surgery waiting times (removals data) NMDS</w:t>
              </w:r>
            </w:hyperlink>
          </w:p>
          <w:p>
            <w:pPr>
              <w:pStyle w:val="registration-status"/>
              <w:spacing w:before="0" w:after="0"/>
            </w:pPr>
            <w:hyperlink w:history="true" r:id="R958593be34154c3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e468696dabbe4708">
              <w:r>
                <w:rPr>
                  <w:rStyle w:val="Hyperlink"/>
                </w:rPr>
                <w:t xml:space="preserve">Elective surgery waiting times (removals data) NMDS 2006-09</w:t>
              </w:r>
            </w:hyperlink>
          </w:p>
          <w:p>
            <w:pPr>
              <w:pStyle w:val="registration-status"/>
              <w:spacing w:before="0" w:after="0"/>
            </w:pPr>
            <w:hyperlink w:history="true" r:id="Ra83a2c52fb96474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90851574b52f4bcb">
              <w:r>
                <w:rPr>
                  <w:rStyle w:val="Hyperlink"/>
                </w:rPr>
                <w:t xml:space="preserve">Elective surgery waiting times (removals data) NMDS 2009-12</w:t>
              </w:r>
            </w:hyperlink>
          </w:p>
          <w:p>
            <w:pPr>
              <w:pStyle w:val="registration-status"/>
              <w:spacing w:before="0" w:after="0"/>
            </w:pPr>
            <w:hyperlink w:history="true" r:id="R818896bea8cd4de8">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9e71d7fe934f45cd">
              <w:r>
                <w:rPr>
                  <w:rStyle w:val="Hyperlink"/>
                </w:rPr>
                <w:t xml:space="preserve">Elective surgery waiting times cluster</w:t>
              </w:r>
            </w:hyperlink>
          </w:p>
          <w:p>
            <w:pPr>
              <w:pStyle w:val="registration-status"/>
              <w:spacing w:before="0" w:after="0"/>
            </w:pPr>
            <w:hyperlink w:history="true" r:id="R33fc19402e39438f">
              <w:r>
                <w:rPr>
                  <w:rStyle w:val="Hyperlink"/>
                  <w:color w:val="244061"/>
                </w:rPr>
                <w:t xml:space="preserve">Health!</w:t>
              </w:r>
            </w:hyperlink>
            <w:r>
              <w:rPr>
                <w:rStyle w:val="row-content"/>
                <w:color w:val="244061"/>
              </w:rPr>
              <w:t xml:space="preserve">, Superseded 11/04/2014</w:t>
            </w:r>
          </w:p>
          <w:p>
            <w:r>
              <w:br/>
            </w:r>
            <w:hyperlink w:history="true" r:id="Rd7c62aff30044a04">
              <w:r>
                <w:rPr>
                  <w:rStyle w:val="Hyperlink"/>
                </w:rPr>
                <w:t xml:space="preserve">Elective surgery waiting times cluster</w:t>
              </w:r>
            </w:hyperlink>
          </w:p>
          <w:p>
            <w:pPr>
              <w:pStyle w:val="registration-status"/>
              <w:spacing w:before="0" w:after="0"/>
            </w:pPr>
            <w:hyperlink w:history="true" r:id="R3a3c35318e754049">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4f9fd09f80c1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269964</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b30ebfa7c40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fd09f80c14f30" /><Relationship Type="http://schemas.openxmlformats.org/officeDocument/2006/relationships/header" Target="/word/header1.xml" Id="Re312363b91e54579" /><Relationship Type="http://schemas.openxmlformats.org/officeDocument/2006/relationships/settings" Target="/word/settings.xml" Id="R5a4a56491aab437f" /><Relationship Type="http://schemas.openxmlformats.org/officeDocument/2006/relationships/styles" Target="/word/styles.xml" Id="R981a7466fb4547f0" /><Relationship Type="http://schemas.openxmlformats.org/officeDocument/2006/relationships/image" Target="/media/image.gif" Id="R70aaa99e87e34c35" /><Relationship Type="http://schemas.openxmlformats.org/officeDocument/2006/relationships/hyperlink" Target="https://meteor-uat.aihw.gov.au/RegistrationAuthority/14" TargetMode="External" Id="Ra990b22e96f84814" /><Relationship Type="http://schemas.openxmlformats.org/officeDocument/2006/relationships/hyperlink" Target="https://meteor-uat.aihw.gov.au/content/269479" TargetMode="External" Id="R3d856d9944ac4a6a" /><Relationship Type="http://schemas.openxmlformats.org/officeDocument/2006/relationships/hyperlink" Target="https://meteor-uat.aihw.gov.au/content/270633" TargetMode="External" Id="R7dade7d2e1dd4823" /><Relationship Type="http://schemas.openxmlformats.org/officeDocument/2006/relationships/hyperlink" Target="https://meteor-uat.aihw.gov.au/content/269961" TargetMode="External" Id="R4494628c9d524f5c" /><Relationship Type="http://schemas.openxmlformats.org/officeDocument/2006/relationships/hyperlink" Target="https://meteor-uat.aihw.gov.au/RegistrationAuthority/14" TargetMode="External" Id="R237276515ca54fb3" /><Relationship Type="http://schemas.openxmlformats.org/officeDocument/2006/relationships/hyperlink" Target="https://meteor-uat.aihw.gov.au/content/269960" TargetMode="External" Id="R01a633f45eb14399" /><Relationship Type="http://schemas.openxmlformats.org/officeDocument/2006/relationships/hyperlink" Target="https://meteor-uat.aihw.gov.au/RegistrationAuthority/14" TargetMode="External" Id="R5bf7e707e37a4aca" /><Relationship Type="http://schemas.openxmlformats.org/officeDocument/2006/relationships/hyperlink" Target="https://meteor-uat.aihw.gov.au/content/273375" TargetMode="External" Id="R29d672fdfe804d12" /><Relationship Type="http://schemas.openxmlformats.org/officeDocument/2006/relationships/hyperlink" Target="https://meteor-uat.aihw.gov.au/content/273042" TargetMode="External" Id="R9a057425251f4c67" /><Relationship Type="http://schemas.openxmlformats.org/officeDocument/2006/relationships/hyperlink" Target="https://meteor-uat.aihw.gov.au/RegistrationAuthority/14" TargetMode="External" Id="R15d273af153b4c06" /><Relationship Type="http://schemas.openxmlformats.org/officeDocument/2006/relationships/hyperlink" Target="https://meteor-uat.aihw.gov.au/content/335002" TargetMode="External" Id="Rc481b061fbab4733" /><Relationship Type="http://schemas.openxmlformats.org/officeDocument/2006/relationships/hyperlink" Target="https://meteor-uat.aihw.gov.au/RegistrationAuthority/14" TargetMode="External" Id="Re1ea0ae760fb4c13" /><Relationship Type="http://schemas.openxmlformats.org/officeDocument/2006/relationships/hyperlink" Target="https://meteor-uat.aihw.gov.au/content/375331" TargetMode="External" Id="R0d20027371c44740" /><Relationship Type="http://schemas.openxmlformats.org/officeDocument/2006/relationships/hyperlink" Target="https://meteor-uat.aihw.gov.au/RegistrationAuthority/14" TargetMode="External" Id="R78b1b628915d4bb9" /><Relationship Type="http://schemas.openxmlformats.org/officeDocument/2006/relationships/hyperlink" Target="https://meteor-uat.aihw.gov.au/content/273057" TargetMode="External" Id="Ra9fea2e92f424822" /><Relationship Type="http://schemas.openxmlformats.org/officeDocument/2006/relationships/hyperlink" Target="https://meteor-uat.aihw.gov.au/RegistrationAuthority/14" TargetMode="External" Id="R958593be34154c31" /><Relationship Type="http://schemas.openxmlformats.org/officeDocument/2006/relationships/hyperlink" Target="https://meteor-uat.aihw.gov.au/content/335007" TargetMode="External" Id="Re468696dabbe4708" /><Relationship Type="http://schemas.openxmlformats.org/officeDocument/2006/relationships/hyperlink" Target="https://meteor-uat.aihw.gov.au/RegistrationAuthority/14" TargetMode="External" Id="Ra83a2c52fb964741" /><Relationship Type="http://schemas.openxmlformats.org/officeDocument/2006/relationships/hyperlink" Target="https://meteor-uat.aihw.gov.au/content/375336" TargetMode="External" Id="R90851574b52f4bcb" /><Relationship Type="http://schemas.openxmlformats.org/officeDocument/2006/relationships/hyperlink" Target="https://meteor-uat.aihw.gov.au/RegistrationAuthority/14" TargetMode="External" Id="R818896bea8cd4de8" /><Relationship Type="http://schemas.openxmlformats.org/officeDocument/2006/relationships/hyperlink" Target="https://meteor-uat.aihw.gov.au/content/464669" TargetMode="External" Id="R9e71d7fe934f45cd" /><Relationship Type="http://schemas.openxmlformats.org/officeDocument/2006/relationships/hyperlink" Target="https://meteor-uat.aihw.gov.au/RegistrationAuthority/14" TargetMode="External" Id="R33fc19402e39438f" /><Relationship Type="http://schemas.openxmlformats.org/officeDocument/2006/relationships/hyperlink" Target="https://meteor-uat.aihw.gov.au/content/545693" TargetMode="External" Id="Rd7c62aff30044a04" /><Relationship Type="http://schemas.openxmlformats.org/officeDocument/2006/relationships/hyperlink" Target="https://meteor-uat.aihw.gov.au/RegistrationAuthority/14" TargetMode="External" Id="R3a3c35318e754049" /></Relationships>
</file>

<file path=word/_rels/header1.xml.rels>&#65279;<?xml version="1.0" encoding="utf-8"?><Relationships xmlns="http://schemas.openxmlformats.org/package/2006/relationships"><Relationship Type="http://schemas.openxmlformats.org/officeDocument/2006/relationships/image" Target="/media/image.png" Id="R7f5b30ebfa7c4006" /></Relationships>
</file>