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e484470f145f3"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235e9cd6d4bda">
              <w:r>
                <w:rPr>
                  <w:rStyle w:val="Hyperlink"/>
                  <w:color w:val="244061"/>
                </w:rPr>
                <w:t xml:space="preserve">Health!</w:t>
              </w:r>
            </w:hyperlink>
            <w:r>
              <w:rPr>
                <w:rStyle w:val="row-content"/>
                <w:color w:val="244061"/>
              </w:rPr>
              <w:t xml:space="preserve">, Standard 01/03/2005</w:t>
            </w:r>
          </w:p>
          <w:p>
            <w:pPr>
              <w:spacing w:before="0" w:after="0"/>
            </w:pPr>
            <w:hyperlink w:history="true" r:id="R9e320301b4c0453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94dd49f59947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cb22aa38d145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200cdaace347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ec279ccd384937">
              <w:r>
                <w:rPr>
                  <w:rStyle w:val="Hyperlink"/>
                </w:rPr>
                <w:t xml:space="preserve">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bd3693896948e3">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b5bd0c612c4fc9">
              <w:r>
                <w:rPr>
                  <w:rStyle w:val="Hyperlink"/>
                </w:rPr>
                <w:t xml:space="preserve">Person—glycosylated haemoglobin level (measured), percentage N[N].N</w:t>
              </w:r>
            </w:hyperlink>
          </w:p>
          <w:p>
            <w:pPr>
              <w:pStyle w:val="registration-status"/>
              <w:spacing w:before="0" w:after="0"/>
            </w:pPr>
            <w:hyperlink w:history="true" r:id="R91e6d4299abd4715">
              <w:r>
                <w:rPr>
                  <w:rStyle w:val="Hyperlink"/>
                  <w:color w:val="244061"/>
                </w:rPr>
                <w:t xml:space="preserve">Health!</w:t>
              </w:r>
            </w:hyperlink>
            <w:r>
              <w:rPr>
                <w:rStyle w:val="row-content"/>
                <w:color w:val="244061"/>
              </w:rPr>
              <w:t xml:space="preserve">, Standard 01/03/2005</w:t>
            </w:r>
          </w:p>
          <w:p>
            <w:r>
              <w:br/>
            </w:r>
            <w:hyperlink w:history="true" r:id="Rb70a4fedd9a54dd7">
              <w:r>
                <w:rPr>
                  <w:rStyle w:val="Hyperlink"/>
                </w:rPr>
                <w:t xml:space="preserve">Person—glycosylated haemoglobin level, code N</w:t>
              </w:r>
            </w:hyperlink>
          </w:p>
          <w:p>
            <w:pPr>
              <w:pStyle w:val="registration-status"/>
              <w:spacing w:before="0" w:after="0"/>
            </w:pPr>
            <w:hyperlink w:history="true" r:id="R0bfe3bb5ef70411e">
              <w:r>
                <w:rPr>
                  <w:rStyle w:val="Hyperlink"/>
                  <w:color w:val="244061"/>
                </w:rPr>
                <w:t xml:space="preserve">Health!</w:t>
              </w:r>
            </w:hyperlink>
            <w:r>
              <w:rPr>
                <w:rStyle w:val="row-content"/>
                <w:color w:val="244061"/>
              </w:rPr>
              <w:t xml:space="preserve">, Standard 07/12/2011</w:t>
            </w:r>
          </w:p>
          <w:p>
            <w:r>
              <w:br/>
            </w:r>
            <w:hyperlink w:history="true" r:id="Rae6896880db24037">
              <w:r>
                <w:rPr>
                  <w:rStyle w:val="Hyperlink"/>
                </w:rPr>
                <w:t xml:space="preserve">Person—glycosylated haemoglobin level, code N</w:t>
              </w:r>
            </w:hyperlink>
          </w:p>
          <w:p>
            <w:pPr>
              <w:pStyle w:val="registration-status"/>
              <w:spacing w:before="0" w:after="0"/>
            </w:pPr>
            <w:hyperlink w:history="true" r:id="R7049ac43202e49b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ed0b3ba7c56f424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ec8879bfd5b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16fb9a687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8879bfd5b427f" /><Relationship Type="http://schemas.openxmlformats.org/officeDocument/2006/relationships/header" Target="/word/header1.xml" Id="R846c3bfe276c4aeb" /><Relationship Type="http://schemas.openxmlformats.org/officeDocument/2006/relationships/settings" Target="/word/settings.xml" Id="Rcec6fd243f3f422a" /><Relationship Type="http://schemas.openxmlformats.org/officeDocument/2006/relationships/styles" Target="/word/styles.xml" Id="R22dae7cd674c4429" /><Relationship Type="http://schemas.openxmlformats.org/officeDocument/2006/relationships/hyperlink" Target="https://meteor-uat.aihw.gov.au/RegistrationAuthority/14" TargetMode="External" Id="R958235e9cd6d4bda" /><Relationship Type="http://schemas.openxmlformats.org/officeDocument/2006/relationships/hyperlink" Target="https://meteor-uat.aihw.gov.au/RegistrationAuthority/9" TargetMode="External" Id="R9e320301b4c04530" /><Relationship Type="http://schemas.openxmlformats.org/officeDocument/2006/relationships/hyperlink" Target="https://meteor-uat.aihw.gov.au/content/268955" TargetMode="External" Id="Ra394dd49f5994737" /><Relationship Type="http://schemas.openxmlformats.org/officeDocument/2006/relationships/hyperlink" Target="https://www.ag.gov.au/Publications/Pages/AustralianGovernmentGuidelinesontheRecognitionofSexandGender.aspx" TargetMode="External" Id="R9ccb22aa38d14502" /><Relationship Type="http://schemas.openxmlformats.org/officeDocument/2006/relationships/hyperlink" Target="http://abs.gov.au/AUSSTATS/abs@.nsf/Lookup/1200.0.55.012Main+Features12016?OpenDocument" TargetMode="External" Id="R2a200cdaace34759" /><Relationship Type="http://schemas.openxmlformats.org/officeDocument/2006/relationships/hyperlink" Target="https://meteor-uat.aihw.gov.au/content/269273" TargetMode="External" Id="R09ec279ccd384937" /><Relationship Type="http://schemas.openxmlformats.org/officeDocument/2006/relationships/hyperlink" Target="https://meteor-uat.aihw.gov.au/content/524435" TargetMode="External" Id="Rdcbd3693896948e3" /><Relationship Type="http://schemas.openxmlformats.org/officeDocument/2006/relationships/hyperlink" Target="https://meteor-uat.aihw.gov.au/content/270325" TargetMode="External" Id="R34b5bd0c612c4fc9" /><Relationship Type="http://schemas.openxmlformats.org/officeDocument/2006/relationships/hyperlink" Target="https://meteor-uat.aihw.gov.au/RegistrationAuthority/14" TargetMode="External" Id="R91e6d4299abd4715" /><Relationship Type="http://schemas.openxmlformats.org/officeDocument/2006/relationships/hyperlink" Target="https://meteor-uat.aihw.gov.au/content/443631" TargetMode="External" Id="Rb70a4fedd9a54dd7" /><Relationship Type="http://schemas.openxmlformats.org/officeDocument/2006/relationships/hyperlink" Target="https://meteor-uat.aihw.gov.au/RegistrationAuthority/14" TargetMode="External" Id="R0bfe3bb5ef70411e" /><Relationship Type="http://schemas.openxmlformats.org/officeDocument/2006/relationships/hyperlink" Target="https://meteor-uat.aihw.gov.au/content/589601" TargetMode="External" Id="Rae6896880db24037" /><Relationship Type="http://schemas.openxmlformats.org/officeDocument/2006/relationships/hyperlink" Target="https://meteor-uat.aihw.gov.au/RegistrationAuthority/14" TargetMode="External" Id="R7049ac43202e49b8" /><Relationship Type="http://schemas.openxmlformats.org/officeDocument/2006/relationships/hyperlink" Target="https://meteor-uat.aihw.gov.au/RegistrationAuthority/9" TargetMode="External" Id="Red0b3ba7c56f4245" /></Relationships>
</file>

<file path=word/_rels/header1.xml.rels>&#65279;<?xml version="1.0" encoding="utf-8"?><Relationships xmlns="http://schemas.openxmlformats.org/package/2006/relationships"><Relationship Type="http://schemas.openxmlformats.org/officeDocument/2006/relationships/image" Target="/media/image.png" Id="R69516fb9a687426f" /></Relationships>
</file>