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f8e9fe145e473b" /></Relationships>
</file>

<file path=word/document.xml><?xml version="1.0" encoding="utf-8"?>
<w:document xmlns:r="http://schemas.openxmlformats.org/officeDocument/2006/relationships" xmlns:w="http://schemas.openxmlformats.org/wordprocessingml/2006/main">
  <w:body>
    <w:p>
      <w:pPr>
        <w:pStyle w:val="Title"/>
      </w:pPr>
      <w:r>
        <w:t>Household—homeless status (Commonwealth State Housing Agreement)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status (Commonwealth State Housing Agreement)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d3524b95c4ca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Homeless, for the purpose of the Commonwealth-State Housing Agreement (CSHA)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CSHA priority access national standard identifies applicants who at the time of allocation were homeless or who did not have access to safe, secure and affordable housing. The definition of 'homeless' used in this standard is narrow and focuses on persons who experienced primary and secondary homelessness (excluding people residing in boarding houses) according to the definitions developed by Chamberlain.</w:t>
            </w:r>
          </w:p>
          <w:p>
            <w:pPr/>
            <w:r>
              <w:rPr>
                <w:rStyle w:val="row-content-rich-text"/>
              </w:rPr>
              <w:t xml:space="preserve">The CSHA priority access national standard draws a distinction between the 'homeless' category and the categories which address the safety, security and affordability of housing. It would therefore have been inappropriate to use the SAAP Homeless definition, as it is a broader concept and is inclusive of persons who did not have access to safe, secure and adequate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9a535989a44d6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ae7e0091b846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4dc134c75545c8">
              <w:r>
                <w:rPr>
                  <w:rStyle w:val="Hyperlink"/>
                </w:rPr>
                <w:t xml:space="preserve">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state of homelessness.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559b3abadb45a4">
              <w:r>
                <w:rPr>
                  <w:rStyle w:val="Hyperlink"/>
                </w:rPr>
                <w:t xml:space="preserve">Household—homeless status (Commonwealth State Housing Agreement), code N</w:t>
              </w:r>
            </w:hyperlink>
          </w:p>
          <w:p>
            <w:pPr>
              <w:pStyle w:val="registration-status"/>
              <w:spacing w:before="0" w:after="0"/>
            </w:pPr>
            <w:hyperlink w:history="true" r:id="Rdda7604d8f1440b8">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08a7ff4e79b4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5fd2a3674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7ff4e79b44db6" /><Relationship Type="http://schemas.openxmlformats.org/officeDocument/2006/relationships/header" Target="/word/header1.xml" Id="R3ca45e9e58b84e53" /><Relationship Type="http://schemas.openxmlformats.org/officeDocument/2006/relationships/settings" Target="/word/settings.xml" Id="R4d9b05511a284bbb" /><Relationship Type="http://schemas.openxmlformats.org/officeDocument/2006/relationships/styles" Target="/word/styles.xml" Id="R5316fc9770044e9d" /><Relationship Type="http://schemas.openxmlformats.org/officeDocument/2006/relationships/numbering" Target="/word/numbering.xml" Id="R3911706f28dc44cf" /><Relationship Type="http://schemas.openxmlformats.org/officeDocument/2006/relationships/hyperlink" Target="https://meteor-uat.aihw.gov.au/RegistrationAuthority/13" TargetMode="External" Id="Rf30d3524b95c4ca2" /><Relationship Type="http://schemas.openxmlformats.org/officeDocument/2006/relationships/hyperlink" Target="https://meteor-uat.aihw.gov.au/content/268977" TargetMode="External" Id="Rda9a535989a44d68" /><Relationship Type="http://schemas.openxmlformats.org/officeDocument/2006/relationships/hyperlink" Target="https://meteor-uat.aihw.gov.au/content/281123" TargetMode="External" Id="Ra5ae7e0091b84622" /><Relationship Type="http://schemas.openxmlformats.org/officeDocument/2006/relationships/hyperlink" Target="https://meteor-uat.aihw.gov.au/content/269265" TargetMode="External" Id="Rc44dc134c75545c8" /><Relationship Type="http://schemas.openxmlformats.org/officeDocument/2006/relationships/hyperlink" Target="https://meteor-uat.aihw.gov.au/content/270312" TargetMode="External" Id="R67559b3abadb45a4" /><Relationship Type="http://schemas.openxmlformats.org/officeDocument/2006/relationships/hyperlink" Target="https://meteor-uat.aihw.gov.au/RegistrationAuthority/13" TargetMode="External" Id="Rdda7604d8f1440b8" /></Relationships>
</file>

<file path=word/_rels/header1.xml.rels>&#65279;<?xml version="1.0" encoding="utf-8"?><Relationships xmlns="http://schemas.openxmlformats.org/package/2006/relationships"><Relationship Type="http://schemas.openxmlformats.org/officeDocument/2006/relationships/image" Target="/media/image.png" Id="R04d5fd2a36744187" /></Relationships>
</file>