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4dccf9cc964321" /></Relationships>
</file>

<file path=word/document.xml><?xml version="1.0" encoding="utf-8"?>
<w:document xmlns:r="http://schemas.openxmlformats.org/officeDocument/2006/relationships" xmlns:w="http://schemas.openxmlformats.org/wordprocessingml/2006/main">
  <w:body>
    <w:p>
      <w:pPr>
        <w:pStyle w:val="Title"/>
      </w:pPr>
      <w:r>
        <w:t>Person—weight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b42ab9f0d24059">
              <w:r>
                <w:rPr>
                  <w:rStyle w:val="Hyperlink"/>
                  <w:color w:val="244061"/>
                </w:rPr>
                <w:t xml:space="preserve">Health!</w:t>
              </w:r>
            </w:hyperlink>
            <w:r>
              <w:rPr>
                <w:rStyle w:val="row-content"/>
                <w:color w:val="244061"/>
              </w:rPr>
              <w:t xml:space="preserve">, Standard 01/03/2005</w:t>
            </w:r>
          </w:p>
          <w:p>
            <w:pPr>
              <w:spacing w:before="0" w:after="0"/>
            </w:pPr>
            <w:hyperlink w:history="true" r:id="Rfc179d20ef534767">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mass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Weight is an overall measure of body size that does not distinguish between fat and muscle. Weight is an indicator of nutrition status and health status. Low pre-pregnancy weight is an indicator of poorer gestational outcome in women (Kramer 1988). Low weight is also associated with osteoporosis. In general, change in weight is of interest in adults because it is an indicator of changing health status. Self reported or parentally reported weight for children and adolescents should be used cautiously if at all. It enables the calculation of body mass index which requires the measurement of height and weight (body mass) for adults.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722d3804b740f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805b0dd50874b9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cdfe12c7c6840f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5773c1d5f640b0">
              <w:r>
                <w:rPr>
                  <w:rStyle w:val="Hyperlink"/>
                </w:rPr>
                <w:t xml:space="preserve">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body mass.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90ce69a5794341">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db823e9e424cfd">
              <w:r>
                <w:rPr>
                  <w:rStyle w:val="Hyperlink"/>
                </w:rPr>
                <w:t xml:space="preserve">Adult—weight</w:t>
              </w:r>
            </w:hyperlink>
          </w:p>
          <w:p>
            <w:pPr>
              <w:pStyle w:val="registration-status"/>
              <w:spacing w:before="0" w:after="0"/>
            </w:pPr>
            <w:hyperlink w:history="true" r:id="Rfad045d1c8524f49">
              <w:r>
                <w:rPr>
                  <w:rStyle w:val="Hyperlink"/>
                  <w:color w:val="244061"/>
                </w:rPr>
                <w:t xml:space="preserve">Health!</w:t>
              </w:r>
            </w:hyperlink>
            <w:r>
              <w:rPr>
                <w:rStyle w:val="row-content"/>
                <w:color w:val="244061"/>
              </w:rPr>
              <w:t xml:space="preserve">, Superseded 14/07/2005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a8e8e24c834134">
              <w:r>
                <w:rPr>
                  <w:rStyle w:val="Hyperlink"/>
                </w:rPr>
                <w:t xml:space="preserve">Person—weight (measured), total grams NNNN</w:t>
              </w:r>
            </w:hyperlink>
          </w:p>
          <w:p>
            <w:pPr>
              <w:pStyle w:val="registration-status"/>
              <w:spacing w:before="0" w:after="0"/>
            </w:pPr>
            <w:hyperlink w:history="true" r:id="Ra20e2e6ad8e6418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32482147dc744b8">
              <w:r>
                <w:rPr>
                  <w:rStyle w:val="Hyperlink"/>
                  <w:color w:val="244061"/>
                </w:rPr>
                <w:t xml:space="preserve">Tasmanian Health</w:t>
              </w:r>
            </w:hyperlink>
            <w:r>
              <w:rPr>
                <w:rStyle w:val="row-content"/>
                <w:color w:val="244061"/>
              </w:rPr>
              <w:t xml:space="preserve">, Standard 05/09/2016</w:t>
            </w:r>
          </w:p>
          <w:p>
            <w:r>
              <w:br/>
            </w:r>
            <w:hyperlink w:history="true" r:id="Rc8950733bdee4aae">
              <w:r>
                <w:rPr>
                  <w:rStyle w:val="Hyperlink"/>
                </w:rPr>
                <w:t xml:space="preserve">Person—weight (measured), total kilograms N[NN].N</w:t>
              </w:r>
            </w:hyperlink>
          </w:p>
          <w:p>
            <w:pPr>
              <w:pStyle w:val="registration-status"/>
              <w:spacing w:before="0" w:after="0"/>
            </w:pPr>
            <w:hyperlink w:history="true" r:id="Rd04ec4b4d1c24358">
              <w:r>
                <w:rPr>
                  <w:rStyle w:val="Hyperlink"/>
                  <w:color w:val="244061"/>
                </w:rPr>
                <w:t xml:space="preserve">Health!</w:t>
              </w:r>
            </w:hyperlink>
            <w:r>
              <w:rPr>
                <w:rStyle w:val="row-content"/>
                <w:color w:val="244061"/>
              </w:rPr>
              <w:t xml:space="preserve">, Superseded 12/12/2018</w:t>
            </w:r>
          </w:p>
          <w:p>
            <w:r>
              <w:br/>
            </w:r>
            <w:hyperlink w:history="true" r:id="R0ef54a336c3c4523">
              <w:r>
                <w:rPr>
                  <w:rStyle w:val="Hyperlink"/>
                </w:rPr>
                <w:t xml:space="preserve">Person—weight (measured), total kilograms N[NN].N</w:t>
              </w:r>
            </w:hyperlink>
          </w:p>
          <w:p>
            <w:pPr>
              <w:pStyle w:val="registration-status"/>
              <w:spacing w:before="0" w:after="0"/>
            </w:pPr>
            <w:hyperlink w:history="true" r:id="Rd0e9c695c44f4c79">
              <w:r>
                <w:rPr>
                  <w:rStyle w:val="Hyperlink"/>
                  <w:color w:val="244061"/>
                </w:rPr>
                <w:t xml:space="preserve">Health!</w:t>
              </w:r>
            </w:hyperlink>
            <w:r>
              <w:rPr>
                <w:rStyle w:val="row-content"/>
                <w:color w:val="244061"/>
              </w:rPr>
              <w:t xml:space="preserve">, Standard 12/12/2018</w:t>
            </w:r>
          </w:p>
          <w:p>
            <w:r>
              <w:br/>
            </w:r>
            <w:hyperlink w:history="true" r:id="Rcf99f4f98b0b4ee0">
              <w:r>
                <w:rPr>
                  <w:rStyle w:val="Hyperlink"/>
                </w:rPr>
                <w:t xml:space="preserve">Person—weight (self-reported), total kilograms NN[N]</w:t>
              </w:r>
            </w:hyperlink>
          </w:p>
          <w:p>
            <w:pPr>
              <w:pStyle w:val="registration-status"/>
              <w:spacing w:before="0" w:after="0"/>
            </w:pPr>
            <w:hyperlink w:history="true" r:id="R97f9b044149e46fc">
              <w:r>
                <w:rPr>
                  <w:rStyle w:val="Hyperlink"/>
                  <w:color w:val="244061"/>
                </w:rPr>
                <w:t xml:space="preserve">Health!</w:t>
              </w:r>
            </w:hyperlink>
            <w:r>
              <w:rPr>
                <w:rStyle w:val="row-content"/>
                <w:color w:val="244061"/>
              </w:rPr>
              <w:t xml:space="preserve">, Standard 14/07/2005</w:t>
            </w:r>
          </w:p>
          <w:p>
            <w:pPr>
              <w:pStyle w:val="registration-status"/>
              <w:spacing w:before="0" w:after="0"/>
            </w:pPr>
            <w:hyperlink w:history="true" r:id="Rcc3396d730aa4d94">
              <w:r>
                <w:rPr>
                  <w:rStyle w:val="Hyperlink"/>
                  <w:color w:val="244061"/>
                </w:rPr>
                <w:t xml:space="preserve">Tasmanian Health</w:t>
              </w:r>
            </w:hyperlink>
            <w:r>
              <w:rPr>
                <w:rStyle w:val="row-content"/>
                <w:color w:val="244061"/>
              </w:rPr>
              <w:t xml:space="preserve">, Standard 20/12/2016</w:t>
            </w:r>
          </w:p>
          <w:p>
            <w:r>
              <w:br/>
            </w:r>
          </w:p>
        </w:tc>
      </w:tr>
    </w:tbl>
    <w:p>
      <w:r>
        <w:br/>
      </w:r>
      <w:r>
        <w:br/>
      </w:r>
    </w:p>
    <w:sectPr>
      <w:footerReference xmlns:r="http://schemas.openxmlformats.org/officeDocument/2006/relationships" w:type="default" r:id="Rdd864303f5704d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ca8ee5475c4f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864303f5704dfb" /><Relationship Type="http://schemas.openxmlformats.org/officeDocument/2006/relationships/header" Target="/word/header1.xml" Id="Rf558b293eff846a4" /><Relationship Type="http://schemas.openxmlformats.org/officeDocument/2006/relationships/settings" Target="/word/settings.xml" Id="Rc0b2139eb6fb4045" /><Relationship Type="http://schemas.openxmlformats.org/officeDocument/2006/relationships/styles" Target="/word/styles.xml" Id="Rd88dcec7e2d44450" /><Relationship Type="http://schemas.openxmlformats.org/officeDocument/2006/relationships/hyperlink" Target="https://meteor-uat.aihw.gov.au/RegistrationAuthority/14" TargetMode="External" Id="R4fb42ab9f0d24059" /><Relationship Type="http://schemas.openxmlformats.org/officeDocument/2006/relationships/hyperlink" Target="https://meteor-uat.aihw.gov.au/RegistrationAuthority/17" TargetMode="External" Id="Rfc179d20ef534767" /><Relationship Type="http://schemas.openxmlformats.org/officeDocument/2006/relationships/hyperlink" Target="https://meteor-uat.aihw.gov.au/content/268955" TargetMode="External" Id="R58722d3804b740f6" /><Relationship Type="http://schemas.openxmlformats.org/officeDocument/2006/relationships/hyperlink" Target="https://www.ag.gov.au/Publications/Pages/AustralianGovernmentGuidelinesontheRecognitionofSexandGender.aspx" TargetMode="External" Id="R5805b0dd50874b99" /><Relationship Type="http://schemas.openxmlformats.org/officeDocument/2006/relationships/hyperlink" Target="http://abs.gov.au/AUSSTATS/abs@.nsf/Lookup/1200.0.55.012Main+Features12016?OpenDocument" TargetMode="External" Id="R1cdfe12c7c6840f1" /><Relationship Type="http://schemas.openxmlformats.org/officeDocument/2006/relationships/hyperlink" Target="https://meteor-uat.aihw.gov.au/content/269197" TargetMode="External" Id="R355773c1d5f640b0" /><Relationship Type="http://schemas.openxmlformats.org/officeDocument/2006/relationships/hyperlink" Target="https://meteor-uat.aihw.gov.au/content/274658" TargetMode="External" Id="R7590ce69a5794341" /><Relationship Type="http://schemas.openxmlformats.org/officeDocument/2006/relationships/hyperlink" Target="https://meteor-uat.aihw.gov.au/content/269828" TargetMode="External" Id="Rd4db823e9e424cfd" /><Relationship Type="http://schemas.openxmlformats.org/officeDocument/2006/relationships/hyperlink" Target="https://meteor-uat.aihw.gov.au/RegistrationAuthority/14" TargetMode="External" Id="Rfad045d1c8524f49" /><Relationship Type="http://schemas.openxmlformats.org/officeDocument/2006/relationships/hyperlink" Target="https://meteor-uat.aihw.gov.au/content/310245" TargetMode="External" Id="R4ba8e8e24c834134" /><Relationship Type="http://schemas.openxmlformats.org/officeDocument/2006/relationships/hyperlink" Target="https://meteor-uat.aihw.gov.au/RegistrationAuthority/14" TargetMode="External" Id="Ra20e2e6ad8e6418a" /><Relationship Type="http://schemas.openxmlformats.org/officeDocument/2006/relationships/hyperlink" Target="https://meteor-uat.aihw.gov.au/RegistrationAuthority/17" TargetMode="External" Id="R732482147dc744b8" /><Relationship Type="http://schemas.openxmlformats.org/officeDocument/2006/relationships/hyperlink" Target="https://meteor-uat.aihw.gov.au/content/270208" TargetMode="External" Id="Rc8950733bdee4aae" /><Relationship Type="http://schemas.openxmlformats.org/officeDocument/2006/relationships/hyperlink" Target="https://meteor-uat.aihw.gov.au/RegistrationAuthority/14" TargetMode="External" Id="Rd04ec4b4d1c24358" /><Relationship Type="http://schemas.openxmlformats.org/officeDocument/2006/relationships/hyperlink" Target="https://meteor-uat.aihw.gov.au/content/702085" TargetMode="External" Id="R0ef54a336c3c4523" /><Relationship Type="http://schemas.openxmlformats.org/officeDocument/2006/relationships/hyperlink" Target="https://meteor-uat.aihw.gov.au/RegistrationAuthority/14" TargetMode="External" Id="Rd0e9c695c44f4c79" /><Relationship Type="http://schemas.openxmlformats.org/officeDocument/2006/relationships/hyperlink" Target="https://meteor-uat.aihw.gov.au/content/302365" TargetMode="External" Id="Rcf99f4f98b0b4ee0" /><Relationship Type="http://schemas.openxmlformats.org/officeDocument/2006/relationships/hyperlink" Target="https://meteor-uat.aihw.gov.au/RegistrationAuthority/14" TargetMode="External" Id="R97f9b044149e46fc" /><Relationship Type="http://schemas.openxmlformats.org/officeDocument/2006/relationships/hyperlink" Target="https://meteor-uat.aihw.gov.au/RegistrationAuthority/17" TargetMode="External" Id="Rcc3396d730aa4d94" /></Relationships>
</file>

<file path=word/_rels/header1.xml.rels>&#65279;<?xml version="1.0" encoding="utf-8"?><Relationships xmlns="http://schemas.openxmlformats.org/package/2006/relationships"><Relationship Type="http://schemas.openxmlformats.org/officeDocument/2006/relationships/image" Target="/media/image.png" Id="R9cca8ee5475c4fc6" /></Relationships>
</file>