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9b6998f2a214149" /></Relationships>
</file>

<file path=word/document.xml><?xml version="1.0" encoding="utf-8"?>
<w:document xmlns:r="http://schemas.openxmlformats.org/officeDocument/2006/relationships" xmlns:w="http://schemas.openxmlformats.org/wordprocessingml/2006/main">
  <w:body>
    <w:p>
      <w:pPr>
        <w:pStyle w:val="Title"/>
      </w:pPr>
      <w:r>
        <w:t>Birth event—anaesthesia administered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event—anaesthesia administered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a3ddbfcae7f4f02">
              <w:r>
                <w:rPr>
                  <w:rStyle w:val="Hyperlink"/>
                  <w:color w:val="244061"/>
                </w:rPr>
                <w:t xml:space="preserve">Health!</w:t>
              </w:r>
            </w:hyperlink>
            <w:r>
              <w:rPr>
                <w:rStyle w:val="row-content"/>
                <w:color w:val="244061"/>
              </w:rPr>
              <w:t xml:space="preserve">, Superseded 07/12/2005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Anaesthesia administered for the operative delivery of the baby (caesarean, forceps or vacuum extraction).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Perinatal statistics:</w:t>
            </w:r>
          </w:p>
          <w:p>
            <w:pPr/>
            <w:r>
              <w:rPr>
                <w:rStyle w:val="row-content-rich-text"/>
              </w:rPr>
              <w:t xml:space="preserve">Anaesthetic use may influence the duration of labour, may affect the health status of the baby at birth and is an indicator of obstetric intervention.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93725a23034403e">
              <w:r>
                <w:rPr>
                  <w:rStyle w:val="Hyperlink"/>
                </w:rPr>
                <w:t xml:space="preserve">Birth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sequence of actions by which a baby and the afterbirth (placenta) are expelled or extracted from the uterus at childbirth. The process usually starts spontaneously about 280 days after conception with onset of labour, but it may be started by artificial means.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369d322eeaa4340">
              <w:r>
                <w:rPr>
                  <w:rStyle w:val="Hyperlink"/>
                </w:rPr>
                <w:t xml:space="preserve">Life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University of Oxford 2002. Concise Colour Medical Dictionary 3rd ed. UK: Oxford University Press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9d5dfb66d0e4639">
              <w:r>
                <w:rPr>
                  <w:rStyle w:val="Hyperlink"/>
                </w:rPr>
                <w:t xml:space="preserve">Anaesthesia administered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Drug or other medical intervention administered to cause inability to feel pain.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d7d2a9f8aa848f7">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Dorland's Illustrated Medical Dictionary 30th ed. Philadelphia: Saunders</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371efc3c0494c78">
              <w:r>
                <w:rPr>
                  <w:rStyle w:val="Hyperlink"/>
                </w:rPr>
                <w:t xml:space="preserve">Birth event—anaesthesia administered</w:t>
              </w:r>
            </w:hyperlink>
          </w:p>
          <w:p>
            <w:pPr>
              <w:pStyle w:val="registration-status"/>
              <w:spacing w:before="0" w:after="0"/>
            </w:pPr>
            <w:hyperlink w:history="true" r:id="Rbf974e0ccedc47f5">
              <w:r>
                <w:rPr>
                  <w:rStyle w:val="Hyperlink"/>
                  <w:color w:val="244061"/>
                </w:rPr>
                <w:t xml:space="preserve">Health!</w:t>
              </w:r>
            </w:hyperlink>
            <w:r>
              <w:rPr>
                <w:rStyle w:val="row-content"/>
                <w:color w:val="244061"/>
              </w:rPr>
              <w:t xml:space="preserve">, Superseded 07/02/2013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0bca9c55d9940e1">
              <w:r>
                <w:rPr>
                  <w:rStyle w:val="Hyperlink"/>
                </w:rPr>
                <w:t xml:space="preserve">Birth event—anaesthesia administered, code N</w:t>
              </w:r>
            </w:hyperlink>
          </w:p>
          <w:p>
            <w:pPr>
              <w:pStyle w:val="registration-status"/>
              <w:spacing w:before="0" w:after="0"/>
            </w:pPr>
            <w:hyperlink w:history="true" r:id="Rdf1d45b3803540ea">
              <w:r>
                <w:rPr>
                  <w:rStyle w:val="Hyperlink"/>
                  <w:color w:val="244061"/>
                </w:rPr>
                <w:t xml:space="preserve">Health!</w:t>
              </w:r>
            </w:hyperlink>
            <w:r>
              <w:rPr>
                <w:rStyle w:val="row-content"/>
                <w:color w:val="244061"/>
              </w:rPr>
              <w:t xml:space="preserve">, Superseded 07/12/2005</w:t>
            </w:r>
          </w:p>
          <w:p>
            <w:r>
              <w:br/>
            </w:r>
          </w:p>
        </w:tc>
      </w:tr>
    </w:tbl>
    <w:p>
      <w:r>
        <w:br/>
      </w:r>
      <w:r>
        <w:br/>
      </w:r>
    </w:p>
    <w:sectPr>
      <w:footerReference xmlns:r="http://schemas.openxmlformats.org/officeDocument/2006/relationships" w:type="default" r:id="R84916596637740e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269486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2b49df11c9346b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4916596637740e7" /><Relationship Type="http://schemas.openxmlformats.org/officeDocument/2006/relationships/header" Target="/word/header1.xml" Id="R2df13e8122c244d5" /><Relationship Type="http://schemas.openxmlformats.org/officeDocument/2006/relationships/settings" Target="/word/settings.xml" Id="R0ddb77a45e1b46ed" /><Relationship Type="http://schemas.openxmlformats.org/officeDocument/2006/relationships/styles" Target="/word/styles.xml" Id="Rd9a14a7af6b34d44" /><Relationship Type="http://schemas.openxmlformats.org/officeDocument/2006/relationships/hyperlink" Target="https://meteor-uat.aihw.gov.au/RegistrationAuthority/14" TargetMode="External" Id="R6a3ddbfcae7f4f02" /><Relationship Type="http://schemas.openxmlformats.org/officeDocument/2006/relationships/hyperlink" Target="https://meteor-uat.aihw.gov.au/content/268965" TargetMode="External" Id="Re93725a23034403e" /><Relationship Type="http://schemas.openxmlformats.org/officeDocument/2006/relationships/hyperlink" Target="https://meteor-uat.aihw.gov.au/content/280947" TargetMode="External" Id="Re369d322eeaa4340" /><Relationship Type="http://schemas.openxmlformats.org/officeDocument/2006/relationships/hyperlink" Target="https://meteor-uat.aihw.gov.au/content/269079" TargetMode="External" Id="Rd9d5dfb66d0e4639" /><Relationship Type="http://schemas.openxmlformats.org/officeDocument/2006/relationships/hyperlink" Target="https://meteor-uat.aihw.gov.au/content/274661" TargetMode="External" Id="R4d7d2a9f8aa848f7" /><Relationship Type="http://schemas.openxmlformats.org/officeDocument/2006/relationships/hyperlink" Target="https://meteor-uat.aihw.gov.au/content/296562" TargetMode="External" Id="R6371efc3c0494c78" /><Relationship Type="http://schemas.openxmlformats.org/officeDocument/2006/relationships/hyperlink" Target="https://meteor-uat.aihw.gov.au/RegistrationAuthority/14" TargetMode="External" Id="Rbf974e0ccedc47f5" /><Relationship Type="http://schemas.openxmlformats.org/officeDocument/2006/relationships/hyperlink" Target="https://meteor-uat.aihw.gov.au/content/270015" TargetMode="External" Id="Re0bca9c55d9940e1" /><Relationship Type="http://schemas.openxmlformats.org/officeDocument/2006/relationships/hyperlink" Target="https://meteor-uat.aihw.gov.au/RegistrationAuthority/14" TargetMode="External" Id="Rdf1d45b3803540ea" /></Relationships>
</file>

<file path=word/_rels/header1.xml.rels>&#65279;<?xml version="1.0" encoding="utf-8"?><Relationships xmlns="http://schemas.openxmlformats.org/package/2006/relationships"><Relationship Type="http://schemas.openxmlformats.org/officeDocument/2006/relationships/image" Target="/media/image.png" Id="R32b49df11c9346ba" /></Relationships>
</file>