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8537859334f30" /></Relationships>
</file>

<file path=word/document.xml><?xml version="1.0" encoding="utf-8"?>
<w:document xmlns:r="http://schemas.openxmlformats.org/officeDocument/2006/relationships" xmlns:w="http://schemas.openxmlformats.org/wordprocessingml/2006/main">
  <w:body>
    <w:p>
      <w:pPr>
        <w:pStyle w:val="Title"/>
      </w:pPr>
      <w:r>
        <w:t>Birth—birth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9cf2988c54005">
              <w:r>
                <w:rPr>
                  <w:rStyle w:val="Hyperlink"/>
                  <w:color w:val="244061"/>
                </w:rPr>
                <w:t xml:space="preserve">Health!</w:t>
              </w:r>
            </w:hyperlink>
            <w:r>
              <w:rPr>
                <w:rStyle w:val="row-content"/>
                <w:color w:val="244061"/>
              </w:rPr>
              <w:t xml:space="preserve">, Superseded 02/08/2017</w:t>
            </w:r>
          </w:p>
          <w:p>
            <w:pPr>
              <w:spacing w:before="0" w:after="0"/>
            </w:pPr>
            <w:hyperlink w:history="true" r:id="R6203e30108924559">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51b5c5548f415e">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154465696164c1f">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5b6ec519a948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7fd027cf80417d">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the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b0a040bf3554fa5">
              <w:r>
                <w:rPr>
                  <w:rStyle w:val="Hyperlink"/>
                  <w:b/>
                </w:rPr>
                <w:t xml:space="preserve">birthweight</w:t>
              </w:r>
            </w:hyperlink>
            <w:r>
              <w:rPr>
                <w:rStyle w:val="row-content-rich-text"/>
              </w:rPr>
              <w:t xml:space="preserve">, and a higher perinatal death rate.</w:t>
            </w:r>
          </w:p>
          <w:p>
            <w:pPr>
              <w:spacing w:after="160"/>
            </w:pPr>
            <w:r>
              <w:rPr>
                <w:rStyle w:val="row-content-rich-text"/>
              </w:rPr>
              <w:t xml:space="preserve">Data Set Specification (DSS) -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3f1f8d5c4c48f7">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7246ad687b4375">
              <w:r>
                <w:rPr>
                  <w:rStyle w:val="Hyperlink"/>
                </w:rPr>
                <w:t xml:space="preserve">Birth—birth order</w:t>
              </w:r>
            </w:hyperlink>
          </w:p>
          <w:p>
            <w:pPr>
              <w:pStyle w:val="registration-status"/>
              <w:spacing w:before="0" w:after="0"/>
            </w:pPr>
            <w:hyperlink w:history="true" r:id="R4146b14d08164f1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87e62bedbb645ca">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1a36e0b99845ce">
              <w:r>
                <w:rPr>
                  <w:rStyle w:val="Hyperlink"/>
                </w:rPr>
                <w:t xml:space="preserve">Birth—birth order, code N</w:t>
              </w:r>
            </w:hyperlink>
          </w:p>
          <w:p>
            <w:pPr>
              <w:pStyle w:val="registration-status"/>
              <w:spacing w:before="0" w:after="0"/>
            </w:pPr>
            <w:hyperlink w:history="true" r:id="Re1dea254128c47de">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c8c9709389134bcf">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7f96508a78ea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64c0834a5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6508a78ea42a0" /><Relationship Type="http://schemas.openxmlformats.org/officeDocument/2006/relationships/header" Target="/word/header1.xml" Id="Rff8d886ed3a542d5" /><Relationship Type="http://schemas.openxmlformats.org/officeDocument/2006/relationships/settings" Target="/word/settings.xml" Id="R580b765b7f5643e3" /><Relationship Type="http://schemas.openxmlformats.org/officeDocument/2006/relationships/styles" Target="/word/styles.xml" Id="R27385c7bfb2b48c6" /><Relationship Type="http://schemas.openxmlformats.org/officeDocument/2006/relationships/hyperlink" Target="https://meteor-uat.aihw.gov.au/RegistrationAuthority/14" TargetMode="External" Id="R14a9cf2988c54005" /><Relationship Type="http://schemas.openxmlformats.org/officeDocument/2006/relationships/hyperlink" Target="https://meteor-uat.aihw.gov.au/RegistrationAuthority/17" TargetMode="External" Id="R6203e30108924559" /><Relationship Type="http://schemas.openxmlformats.org/officeDocument/2006/relationships/hyperlink" Target="https://meteor-uat.aihw.gov.au/content/268999" TargetMode="External" Id="Re451b5c5548f415e" /><Relationship Type="http://schemas.openxmlformats.org/officeDocument/2006/relationships/hyperlink" Target="https://meteor-uat.aihw.gov.au/content/327212" TargetMode="External" Id="Rc154465696164c1f" /><Relationship Type="http://schemas.openxmlformats.org/officeDocument/2006/relationships/hyperlink" Target="https://meteor-uat.aihw.gov.au/content/281123" TargetMode="External" Id="R685b6ec519a948f0" /><Relationship Type="http://schemas.openxmlformats.org/officeDocument/2006/relationships/hyperlink" Target="https://meteor-uat.aihw.gov.au/content/269038" TargetMode="External" Id="R227fd027cf80417d" /><Relationship Type="http://schemas.openxmlformats.org/officeDocument/2006/relationships/hyperlink" Target="https://meteor-uat.aihw.gov.au/content/327212" TargetMode="External" Id="Reb0a040bf3554fa5" /><Relationship Type="http://schemas.openxmlformats.org/officeDocument/2006/relationships/hyperlink" Target="https://meteor-uat.aihw.gov.au/content/274641" TargetMode="External" Id="R993f1f8d5c4c48f7" /><Relationship Type="http://schemas.openxmlformats.org/officeDocument/2006/relationships/hyperlink" Target="https://meteor-uat.aihw.gov.au/content/669928" TargetMode="External" Id="Rf87246ad687b4375" /><Relationship Type="http://schemas.openxmlformats.org/officeDocument/2006/relationships/hyperlink" Target="https://meteor-uat.aihw.gov.au/RegistrationAuthority/14" TargetMode="External" Id="R4146b14d08164f13" /><Relationship Type="http://schemas.openxmlformats.org/officeDocument/2006/relationships/hyperlink" Target="https://meteor-uat.aihw.gov.au/RegistrationAuthority/17" TargetMode="External" Id="R887e62bedbb645ca" /><Relationship Type="http://schemas.openxmlformats.org/officeDocument/2006/relationships/hyperlink" Target="https://meteor-uat.aihw.gov.au/content/269992" TargetMode="External" Id="R4b1a36e0b99845ce" /><Relationship Type="http://schemas.openxmlformats.org/officeDocument/2006/relationships/hyperlink" Target="https://meteor-uat.aihw.gov.au/RegistrationAuthority/14" TargetMode="External" Id="Re1dea254128c47de" /><Relationship Type="http://schemas.openxmlformats.org/officeDocument/2006/relationships/hyperlink" Target="https://meteor-uat.aihw.gov.au/RegistrationAuthority/17" TargetMode="External" Id="Rc8c9709389134bcf" /></Relationships>
</file>

<file path=word/_rels/header1.xml.rels>&#65279;<?xml version="1.0" encoding="utf-8"?><Relationships xmlns="http://schemas.openxmlformats.org/package/2006/relationships"><Relationship Type="http://schemas.openxmlformats.org/officeDocument/2006/relationships/image" Target="/media/image.png" Id="R24a64c0834a544ba" /></Relationships>
</file>