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b1204fc06c4e39"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72dba29ac43a7">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3e5e98ca17c241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be5d3f125f344d4">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cbe76bb7d9c04021">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7e026dc8ee43c2">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4d1b2c27ca4b3f">
              <w:r>
                <w:rPr>
                  <w:rStyle w:val="Hyperlink"/>
                </w:rPr>
                <w:t xml:space="preserve">Income unit</w:t>
              </w:r>
            </w:hyperlink>
          </w:p>
          <w:p>
            <w:pPr>
              <w:pStyle w:val="registration-status"/>
              <w:spacing w:before="0" w:after="0"/>
            </w:pPr>
            <w:hyperlink w:history="true" r:id="R61de4660a34a4917">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686c7f004ca74d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6c7f004ca74d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360debffb84b74"/>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1,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5d6bb57a50374af2">
              <w:r>
                <w:drawing>
                  <wp:inline xmlns:wp="http://schemas.openxmlformats.org/drawingml/2006/wordprocessingDrawing" distT="0" distB="0" distL="0" distR="0">
                    <wp:extent cx="152400" cy="152400"/>
                    <wp:effectExtent l="19050" t="0" r="0" b="0"/>
                    <wp:docPr id="3" name="Picture 3" descr="">
                      <a:hlinkClick xmlns:a="http://schemas.openxmlformats.org/drawingml/2006/main" r:id="R5d6bb57a50374a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78f787ce60c4352"/>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c0c9c4c8bf54cea">
              <w:r>
                <w:rPr>
                  <w:rStyle w:val="Hyperlink"/>
                </w:rPr>
                <w:t xml:space="preserve">Centrelink income unit</w:t>
              </w:r>
            </w:hyperlink>
          </w:p>
          <w:p>
            <w:pPr>
              <w:pStyle w:val="registration-status"/>
              <w:spacing w:before="0" w:after="0"/>
            </w:pPr>
            <w:hyperlink w:history="true" r:id="R043e6abd855c46b3">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123d8c2ad9b407d">
              <w:r>
                <w:rPr>
                  <w:rStyle w:val="Hyperlink"/>
                </w:rPr>
                <w:t xml:space="preserve">Income unit—Commonwealth government payment type</w:t>
              </w:r>
            </w:hyperlink>
          </w:p>
          <w:p>
            <w:pPr>
              <w:pStyle w:val="registration-status"/>
              <w:spacing w:before="0" w:after="0"/>
            </w:pPr>
            <w:hyperlink w:history="true" r:id="R758a5a38043843c4">
              <w:r>
                <w:rPr>
                  <w:rStyle w:val="Hyperlink"/>
                  <w:color w:val="244061"/>
                </w:rPr>
                <w:t xml:space="preserve">Housing assistance</w:t>
              </w:r>
            </w:hyperlink>
            <w:r>
              <w:rPr>
                <w:rStyle w:val="row-content"/>
                <w:color w:val="244061"/>
              </w:rPr>
              <w:t xml:space="preserve">, Retired 10/02/2006</w:t>
            </w:r>
          </w:p>
          <w:p>
            <w:r>
              <w:br/>
            </w:r>
            <w:hyperlink w:history="true" r:id="R25b0a3810fe048f1">
              <w:r>
                <w:rPr>
                  <w:rStyle w:val="Hyperlink"/>
                </w:rPr>
                <w:t xml:space="preserve">Income unit—income unit identifier</w:t>
              </w:r>
            </w:hyperlink>
          </w:p>
          <w:p>
            <w:pPr>
              <w:pStyle w:val="registration-status"/>
              <w:spacing w:before="0" w:after="0"/>
            </w:pPr>
            <w:hyperlink w:history="true" r:id="R28d410a8be45490d">
              <w:r>
                <w:rPr>
                  <w:rStyle w:val="Hyperlink"/>
                  <w:color w:val="244061"/>
                </w:rPr>
                <w:t xml:space="preserve">Housing assistance</w:t>
              </w:r>
            </w:hyperlink>
            <w:r>
              <w:rPr>
                <w:rStyle w:val="row-content"/>
                <w:color w:val="244061"/>
              </w:rPr>
              <w:t xml:space="preserve">, Superseded 30/08/2017</w:t>
            </w:r>
          </w:p>
          <w:p>
            <w:r>
              <w:br/>
            </w:r>
            <w:hyperlink w:history="true" r:id="R66100d44d020468f">
              <w:r>
                <w:rPr>
                  <w:rStyle w:val="Hyperlink"/>
                </w:rPr>
                <w:t xml:space="preserve">Income unit—income unit identifier</w:t>
              </w:r>
            </w:hyperlink>
          </w:p>
          <w:p>
            <w:pPr>
              <w:pStyle w:val="registration-status"/>
              <w:spacing w:before="0" w:after="0"/>
            </w:pPr>
            <w:hyperlink w:history="true" r:id="Rfe3f56f2b71e48a2">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fe19f64828f3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021c584ab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9f64828f34fd7" /><Relationship Type="http://schemas.openxmlformats.org/officeDocument/2006/relationships/header" Target="/word/header1.xml" Id="R8c6e19091c7543a4" /><Relationship Type="http://schemas.openxmlformats.org/officeDocument/2006/relationships/settings" Target="/word/settings.xml" Id="R142cf5e7ff144ad5" /><Relationship Type="http://schemas.openxmlformats.org/officeDocument/2006/relationships/styles" Target="/word/styles.xml" Id="R50f21d87c3d64de1" /><Relationship Type="http://schemas.openxmlformats.org/officeDocument/2006/relationships/numbering" Target="/word/numbering.xml" Id="R472ac5ef393041e2" /><Relationship Type="http://schemas.openxmlformats.org/officeDocument/2006/relationships/image" Target="/media/image.gif" Id="Re9360debffb84b74" /><Relationship Type="http://schemas.openxmlformats.org/officeDocument/2006/relationships/image" Target="/media/image2.gif" Id="R578f787ce60c4352" /><Relationship Type="http://schemas.openxmlformats.org/officeDocument/2006/relationships/hyperlink" Target="https://meteor-uat.aihw.gov.au/RegistrationAuthority/3" TargetMode="External" Id="R83b72dba29ac43a7" /><Relationship Type="http://schemas.openxmlformats.org/officeDocument/2006/relationships/hyperlink" Target="https://meteor-uat.aihw.gov.au/RegistrationAuthority/13" TargetMode="External" Id="R3e5e98ca17c2411c" /><Relationship Type="http://schemas.openxmlformats.org/officeDocument/2006/relationships/hyperlink" Target="https://meteor-uat.aihw.gov.au/content/327458" TargetMode="External" Id="R5be5d3f125f344d4" /><Relationship Type="http://schemas.openxmlformats.org/officeDocument/2006/relationships/hyperlink" Target="https://meteor-uat.aihw.gov.au/content/327458" TargetMode="External" Id="Rcbe76bb7d9c04021" /><Relationship Type="http://schemas.openxmlformats.org/officeDocument/2006/relationships/hyperlink" Target="https://meteor-uat.aihw.gov.au/content/281123" TargetMode="External" Id="Rc37e026dc8ee43c2" /><Relationship Type="http://schemas.openxmlformats.org/officeDocument/2006/relationships/hyperlink" Target="https://meteor-uat.aihw.gov.au/content/608087" TargetMode="External" Id="Rcc4d1b2c27ca4b3f" /><Relationship Type="http://schemas.openxmlformats.org/officeDocument/2006/relationships/hyperlink" Target="https://meteor-uat.aihw.gov.au/RegistrationAuthority/13" TargetMode="External" Id="R61de4660a34a4917" /><Relationship Type="http://schemas.openxmlformats.org/officeDocument/2006/relationships/hyperlink" Target="https://meteor-uat.aihw.gov.au/content/273757" TargetMode="External" Id="R686c7f004ca74d26" /><Relationship Type="http://schemas.openxmlformats.org/officeDocument/2006/relationships/hyperlink" Target="https://meteor-uat.aihw.gov.au/content/273502" TargetMode="External" Id="R5d6bb57a50374af2" /><Relationship Type="http://schemas.openxmlformats.org/officeDocument/2006/relationships/hyperlink" Target="https://meteor-uat.aihw.gov.au/content/287067" TargetMode="External" Id="R6c0c9c4c8bf54cea" /><Relationship Type="http://schemas.openxmlformats.org/officeDocument/2006/relationships/hyperlink" Target="https://meteor-uat.aihw.gov.au/RegistrationAuthority/13" TargetMode="External" Id="R043e6abd855c46b3" /><Relationship Type="http://schemas.openxmlformats.org/officeDocument/2006/relationships/hyperlink" Target="https://meteor-uat.aihw.gov.au/content/269695" TargetMode="External" Id="R6123d8c2ad9b407d" /><Relationship Type="http://schemas.openxmlformats.org/officeDocument/2006/relationships/hyperlink" Target="https://meteor-uat.aihw.gov.au/RegistrationAuthority/13" TargetMode="External" Id="R758a5a38043843c4" /><Relationship Type="http://schemas.openxmlformats.org/officeDocument/2006/relationships/hyperlink" Target="https://meteor-uat.aihw.gov.au/content/302666" TargetMode="External" Id="R25b0a3810fe048f1" /><Relationship Type="http://schemas.openxmlformats.org/officeDocument/2006/relationships/hyperlink" Target="https://meteor-uat.aihw.gov.au/RegistrationAuthority/13" TargetMode="External" Id="R28d410a8be45490d" /><Relationship Type="http://schemas.openxmlformats.org/officeDocument/2006/relationships/hyperlink" Target="https://meteor-uat.aihw.gov.au/content/269818" TargetMode="External" Id="R66100d44d020468f" /><Relationship Type="http://schemas.openxmlformats.org/officeDocument/2006/relationships/hyperlink" Target="https://meteor-uat.aihw.gov.au/RegistrationAuthority/13" TargetMode="External" Id="Rfe3f56f2b71e48a2" /></Relationships>
</file>

<file path=word/_rels/header1.xml.rels>&#65279;<?xml version="1.0" encoding="utf-8"?><Relationships xmlns="http://schemas.openxmlformats.org/package/2006/relationships"><Relationship Type="http://schemas.openxmlformats.org/officeDocument/2006/relationships/image" Target="/media/image.png" Id="Re92021c584ab4ee0" /></Relationships>
</file>